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  <w:bookmarkStart w:id="0" w:name="bookmark0"/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FE18D8" w:rsidRPr="00FE18D8" w:rsidRDefault="002D79E2" w:rsidP="002D79E2">
      <w:pPr>
        <w:pStyle w:val="a9"/>
        <w:ind w:left="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125845" cy="8495108"/>
            <wp:effectExtent l="0" t="0" r="8255" b="1270"/>
            <wp:docPr id="1" name="Рисунок 1" descr="C:\Users\User\Desktop\Салчаковна\повыше ка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лчаковна\повыше кач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45" cy="849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E18D8" w:rsidRDefault="00FE18D8" w:rsidP="00FE18D8">
      <w:pPr>
        <w:rPr>
          <w:b/>
          <w:sz w:val="28"/>
          <w:szCs w:val="28"/>
        </w:rPr>
      </w:pPr>
    </w:p>
    <w:p w:rsidR="00FE18D8" w:rsidRPr="00FE18D8" w:rsidRDefault="00FE18D8" w:rsidP="00FE18D8">
      <w:pPr>
        <w:jc w:val="both"/>
        <w:rPr>
          <w:sz w:val="28"/>
          <w:szCs w:val="28"/>
        </w:rPr>
      </w:pPr>
    </w:p>
    <w:p w:rsidR="00875A55" w:rsidRDefault="00875A55" w:rsidP="00FE18D8">
      <w:pPr>
        <w:pStyle w:val="11"/>
        <w:keepNext/>
        <w:keepLines/>
        <w:shd w:val="clear" w:color="auto" w:fill="auto"/>
        <w:ind w:firstLine="0"/>
        <w:jc w:val="both"/>
        <w:rPr>
          <w:sz w:val="20"/>
          <w:szCs w:val="20"/>
        </w:rPr>
      </w:pPr>
    </w:p>
    <w:p w:rsidR="00FE18D8" w:rsidRDefault="00FE18D8" w:rsidP="00FE18D8">
      <w:pPr>
        <w:pStyle w:val="11"/>
        <w:keepNext/>
        <w:keepLines/>
        <w:shd w:val="clear" w:color="auto" w:fill="auto"/>
        <w:ind w:firstLine="0"/>
        <w:jc w:val="both"/>
        <w:rPr>
          <w:sz w:val="20"/>
          <w:szCs w:val="20"/>
        </w:rPr>
      </w:pPr>
    </w:p>
    <w:p w:rsidR="00875A55" w:rsidRDefault="00875A55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</w:p>
    <w:p w:rsidR="00720FAE" w:rsidRPr="00720FAE" w:rsidRDefault="00720FAE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  <w:r w:rsidRPr="00720FAE">
        <w:rPr>
          <w:sz w:val="20"/>
          <w:szCs w:val="20"/>
        </w:rPr>
        <w:t xml:space="preserve">Приложение к приказу </w:t>
      </w:r>
    </w:p>
    <w:p w:rsidR="00720FAE" w:rsidRPr="00720FAE" w:rsidRDefault="00E80793" w:rsidP="00720FAE">
      <w:pPr>
        <w:pStyle w:val="11"/>
        <w:keepNext/>
        <w:keepLines/>
        <w:shd w:val="clear" w:color="auto" w:fill="auto"/>
        <w:ind w:left="20" w:firstLine="664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638D5">
        <w:rPr>
          <w:sz w:val="20"/>
          <w:szCs w:val="20"/>
        </w:rPr>
        <w:t>19.04</w:t>
      </w:r>
      <w:r w:rsidR="00137C35">
        <w:rPr>
          <w:sz w:val="20"/>
          <w:szCs w:val="20"/>
        </w:rPr>
        <w:t>.201</w:t>
      </w:r>
      <w:r w:rsidR="00E610A8">
        <w:rPr>
          <w:sz w:val="20"/>
          <w:szCs w:val="20"/>
        </w:rPr>
        <w:t>7</w:t>
      </w:r>
      <w:r w:rsidR="00137C35">
        <w:rPr>
          <w:sz w:val="20"/>
          <w:szCs w:val="20"/>
        </w:rPr>
        <w:t xml:space="preserve"> №91-о.д.</w:t>
      </w:r>
    </w:p>
    <w:p w:rsidR="00720FAE" w:rsidRDefault="00720FAE" w:rsidP="00720FAE">
      <w:pPr>
        <w:pStyle w:val="11"/>
        <w:keepNext/>
        <w:keepLines/>
        <w:shd w:val="clear" w:color="auto" w:fill="auto"/>
        <w:ind w:left="20" w:firstLine="0"/>
        <w:rPr>
          <w:sz w:val="26"/>
          <w:szCs w:val="26"/>
        </w:rPr>
      </w:pPr>
    </w:p>
    <w:p w:rsidR="00720FAE" w:rsidRPr="00F62182" w:rsidRDefault="00720FAE" w:rsidP="00720FAE">
      <w:pPr>
        <w:pStyle w:val="11"/>
        <w:keepNext/>
        <w:keepLines/>
        <w:shd w:val="clear" w:color="auto" w:fill="auto"/>
        <w:ind w:left="20" w:firstLine="0"/>
        <w:rPr>
          <w:sz w:val="26"/>
          <w:szCs w:val="26"/>
        </w:rPr>
      </w:pPr>
      <w:r w:rsidRPr="00F62182">
        <w:rPr>
          <w:sz w:val="26"/>
          <w:szCs w:val="26"/>
        </w:rPr>
        <w:t>МУНИЦИПАЛЬНАЯ ПРОГРАММ</w:t>
      </w:r>
      <w:bookmarkEnd w:id="0"/>
      <w:r w:rsidR="00F743F6">
        <w:rPr>
          <w:sz w:val="26"/>
          <w:szCs w:val="26"/>
        </w:rPr>
        <w:t>А</w:t>
      </w:r>
    </w:p>
    <w:p w:rsidR="0009374B" w:rsidRDefault="00720FAE" w:rsidP="00720FAE">
      <w:pPr>
        <w:pStyle w:val="3"/>
        <w:shd w:val="clear" w:color="auto" w:fill="auto"/>
        <w:ind w:left="20" w:firstLine="0"/>
        <w:rPr>
          <w:sz w:val="26"/>
          <w:szCs w:val="26"/>
        </w:rPr>
      </w:pPr>
      <w:r w:rsidRPr="00F62182">
        <w:rPr>
          <w:sz w:val="26"/>
          <w:szCs w:val="26"/>
        </w:rPr>
        <w:t>«Повышение качества образования</w:t>
      </w:r>
      <w:r w:rsidR="00835923">
        <w:rPr>
          <w:sz w:val="26"/>
          <w:szCs w:val="26"/>
        </w:rPr>
        <w:t xml:space="preserve"> в школах</w:t>
      </w:r>
      <w:r w:rsidR="0009374B">
        <w:rPr>
          <w:sz w:val="26"/>
          <w:szCs w:val="26"/>
        </w:rPr>
        <w:t xml:space="preserve"> Бай-Тайгинского района</w:t>
      </w:r>
      <w:r w:rsidR="00835923">
        <w:rPr>
          <w:sz w:val="26"/>
          <w:szCs w:val="26"/>
        </w:rPr>
        <w:t xml:space="preserve">» </w:t>
      </w:r>
    </w:p>
    <w:p w:rsidR="00720FAE" w:rsidRPr="00F62182" w:rsidRDefault="0019367A" w:rsidP="00720FAE">
      <w:pPr>
        <w:pStyle w:val="3"/>
        <w:shd w:val="clear" w:color="auto" w:fill="auto"/>
        <w:ind w:left="20" w:firstLine="0"/>
        <w:rPr>
          <w:sz w:val="26"/>
          <w:szCs w:val="26"/>
        </w:rPr>
      </w:pPr>
      <w:r>
        <w:rPr>
          <w:sz w:val="26"/>
          <w:szCs w:val="26"/>
        </w:rPr>
        <w:t xml:space="preserve"> на 201</w:t>
      </w:r>
      <w:r w:rsidR="00676C80">
        <w:rPr>
          <w:sz w:val="26"/>
          <w:szCs w:val="26"/>
        </w:rPr>
        <w:t>8</w:t>
      </w:r>
      <w:r>
        <w:rPr>
          <w:sz w:val="26"/>
          <w:szCs w:val="26"/>
        </w:rPr>
        <w:t>-202</w:t>
      </w:r>
      <w:r w:rsidR="00EC18D5">
        <w:rPr>
          <w:sz w:val="26"/>
          <w:szCs w:val="26"/>
        </w:rPr>
        <w:t>2</w:t>
      </w:r>
      <w:r w:rsidR="00720FAE" w:rsidRPr="00F62182">
        <w:rPr>
          <w:sz w:val="26"/>
          <w:szCs w:val="26"/>
        </w:rPr>
        <w:t xml:space="preserve"> годы</w:t>
      </w:r>
    </w:p>
    <w:p w:rsidR="00720FAE" w:rsidRPr="00F91C1B" w:rsidRDefault="00720FAE" w:rsidP="00720FAE">
      <w:pPr>
        <w:pStyle w:val="3"/>
        <w:shd w:val="clear" w:color="auto" w:fill="auto"/>
        <w:ind w:left="20" w:firstLine="0"/>
        <w:rPr>
          <w:sz w:val="28"/>
          <w:szCs w:val="28"/>
        </w:rPr>
      </w:pPr>
    </w:p>
    <w:p w:rsidR="00720FAE" w:rsidRPr="00E80793" w:rsidRDefault="00720FAE" w:rsidP="00720FAE">
      <w:pPr>
        <w:pStyle w:val="11"/>
        <w:keepNext/>
        <w:keepLines/>
        <w:shd w:val="clear" w:color="auto" w:fill="auto"/>
        <w:spacing w:after="199" w:line="230" w:lineRule="exact"/>
        <w:ind w:left="20" w:firstLine="0"/>
        <w:rPr>
          <w:b/>
        </w:rPr>
      </w:pPr>
      <w:bookmarkStart w:id="2" w:name="bookmark1"/>
      <w:r>
        <w:t>1</w:t>
      </w:r>
      <w:r w:rsidRPr="00E80793">
        <w:rPr>
          <w:b/>
        </w:rPr>
        <w:t>.Обоснование соответствия решаемой проблемы и целей Программы</w:t>
      </w:r>
      <w:bookmarkEnd w:id="2"/>
    </w:p>
    <w:p w:rsidR="00720FAE" w:rsidRDefault="00137C35" w:rsidP="00720FAE">
      <w:pPr>
        <w:pStyle w:val="3"/>
        <w:shd w:val="clear" w:color="auto" w:fill="auto"/>
        <w:spacing w:line="278" w:lineRule="exact"/>
        <w:ind w:left="20" w:right="20" w:firstLine="700"/>
        <w:jc w:val="both"/>
      </w:pPr>
      <w:r>
        <w:t xml:space="preserve">Основной </w:t>
      </w:r>
      <w:r w:rsidR="00720FAE">
        <w:t>стратегической целью муниципальной системы образовани</w:t>
      </w:r>
      <w:r>
        <w:t xml:space="preserve">я </w:t>
      </w:r>
      <w:r w:rsidR="00720FAE">
        <w:t>является предоставление возможности каждому жителю вне зависимости от места проживания, социального и имущественного статуса и состояния здоровья получить качественное и доступное образование на любом уровне, которое соответствует потребностям личности, современного общества и требованиям экономики.</w:t>
      </w:r>
    </w:p>
    <w:p w:rsidR="00720FAE" w:rsidRPr="00E625B9" w:rsidRDefault="00720FAE" w:rsidP="00720FAE">
      <w:pPr>
        <w:ind w:firstLine="540"/>
        <w:jc w:val="both"/>
        <w:outlineLvl w:val="0"/>
        <w:rPr>
          <w:sz w:val="23"/>
          <w:szCs w:val="23"/>
        </w:rPr>
      </w:pPr>
      <w:r w:rsidRPr="00E625B9">
        <w:rPr>
          <w:sz w:val="23"/>
          <w:szCs w:val="23"/>
        </w:rPr>
        <w:t xml:space="preserve">Приоритеты развития муниципальной системы образования </w:t>
      </w:r>
      <w:r>
        <w:rPr>
          <w:sz w:val="23"/>
          <w:szCs w:val="23"/>
        </w:rPr>
        <w:t>отражают</w:t>
      </w:r>
      <w:r w:rsidR="00137C35">
        <w:rPr>
          <w:sz w:val="23"/>
          <w:szCs w:val="23"/>
        </w:rPr>
        <w:t xml:space="preserve"> основные направления </w:t>
      </w:r>
      <w:r w:rsidRPr="00E625B9">
        <w:rPr>
          <w:sz w:val="23"/>
          <w:szCs w:val="23"/>
        </w:rPr>
        <w:t>в сфер</w:t>
      </w:r>
      <w:r w:rsidR="0009374B">
        <w:rPr>
          <w:sz w:val="23"/>
          <w:szCs w:val="23"/>
        </w:rPr>
        <w:t>е образования. МКУ «Управление образования</w:t>
      </w:r>
      <w:r>
        <w:rPr>
          <w:sz w:val="23"/>
          <w:szCs w:val="23"/>
        </w:rPr>
        <w:t>»</w:t>
      </w:r>
      <w:r w:rsidR="0009374B">
        <w:rPr>
          <w:sz w:val="23"/>
          <w:szCs w:val="23"/>
        </w:rPr>
        <w:t xml:space="preserve"> администрации муниципального района «Бай-Тайгинский кожуун РТ»</w:t>
      </w:r>
      <w:r>
        <w:rPr>
          <w:sz w:val="23"/>
          <w:szCs w:val="23"/>
        </w:rPr>
        <w:t xml:space="preserve"> (да</w:t>
      </w:r>
      <w:r w:rsidR="0009374B">
        <w:rPr>
          <w:sz w:val="23"/>
          <w:szCs w:val="23"/>
        </w:rPr>
        <w:t>лее МКУ «Управление образования</w:t>
      </w:r>
      <w:r>
        <w:rPr>
          <w:sz w:val="23"/>
          <w:szCs w:val="23"/>
        </w:rPr>
        <w:t xml:space="preserve">») </w:t>
      </w:r>
      <w:r w:rsidRPr="00E625B9">
        <w:rPr>
          <w:sz w:val="23"/>
          <w:szCs w:val="23"/>
        </w:rPr>
        <w:t>направлена на решение следующих задач:</w:t>
      </w:r>
    </w:p>
    <w:p w:rsidR="00720FAE" w:rsidRPr="00E625B9" w:rsidRDefault="00720FAE" w:rsidP="00720FAE">
      <w:pPr>
        <w:numPr>
          <w:ilvl w:val="0"/>
          <w:numId w:val="6"/>
        </w:numPr>
        <w:jc w:val="both"/>
        <w:outlineLvl w:val="0"/>
        <w:rPr>
          <w:sz w:val="23"/>
          <w:szCs w:val="23"/>
        </w:rPr>
      </w:pPr>
      <w:r w:rsidRPr="00E625B9">
        <w:rPr>
          <w:sz w:val="23"/>
          <w:szCs w:val="23"/>
        </w:rPr>
        <w:t>Обеспечение реализации государственной обра</w:t>
      </w:r>
      <w:r w:rsidR="00B41ADC">
        <w:rPr>
          <w:sz w:val="23"/>
          <w:szCs w:val="23"/>
        </w:rPr>
        <w:t xml:space="preserve">зовательной политики на основе </w:t>
      </w:r>
      <w:r w:rsidRPr="00E625B9">
        <w:rPr>
          <w:sz w:val="23"/>
          <w:szCs w:val="23"/>
        </w:rPr>
        <w:t xml:space="preserve">273 – ФЗ «Об образовании в Российской Федерации» через выполнение </w:t>
      </w:r>
      <w:r w:rsidR="00B41ADC">
        <w:rPr>
          <w:sz w:val="23"/>
          <w:szCs w:val="23"/>
        </w:rPr>
        <w:t>целевых программ в сфере общего</w:t>
      </w:r>
      <w:r w:rsidRPr="00E625B9">
        <w:rPr>
          <w:sz w:val="23"/>
          <w:szCs w:val="23"/>
        </w:rPr>
        <w:t xml:space="preserve"> образования.</w:t>
      </w:r>
    </w:p>
    <w:p w:rsidR="00720FAE" w:rsidRPr="000F7353" w:rsidRDefault="00720FAE" w:rsidP="00720FAE">
      <w:pPr>
        <w:pStyle w:val="a9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 w:rsidRPr="000F7353">
        <w:rPr>
          <w:color w:val="000000"/>
          <w:sz w:val="23"/>
          <w:szCs w:val="23"/>
        </w:rPr>
        <w:t>Обеспечение доступности и равных возможностей получении качественного образования</w:t>
      </w:r>
      <w:r>
        <w:rPr>
          <w:color w:val="000000"/>
          <w:sz w:val="23"/>
          <w:szCs w:val="23"/>
        </w:rPr>
        <w:t xml:space="preserve"> д</w:t>
      </w:r>
      <w:r w:rsidR="00940907">
        <w:rPr>
          <w:color w:val="000000"/>
          <w:sz w:val="23"/>
          <w:szCs w:val="23"/>
        </w:rPr>
        <w:t>ля всех обуч</w:t>
      </w:r>
      <w:r w:rsidR="00B41ADC">
        <w:rPr>
          <w:color w:val="000000"/>
          <w:sz w:val="23"/>
          <w:szCs w:val="23"/>
        </w:rPr>
        <w:t xml:space="preserve">ающихся </w:t>
      </w:r>
      <w:r w:rsidR="0009374B">
        <w:rPr>
          <w:color w:val="000000"/>
          <w:sz w:val="23"/>
          <w:szCs w:val="23"/>
        </w:rPr>
        <w:t>Бай-Тайгинского района</w:t>
      </w:r>
      <w:r w:rsidRPr="000F7353">
        <w:rPr>
          <w:color w:val="000000"/>
          <w:sz w:val="23"/>
          <w:szCs w:val="23"/>
        </w:rPr>
        <w:t>;</w:t>
      </w:r>
      <w:r w:rsidRPr="000F7353">
        <w:rPr>
          <w:color w:val="000000"/>
          <w:kern w:val="24"/>
          <w:sz w:val="23"/>
          <w:szCs w:val="23"/>
        </w:rPr>
        <w:t xml:space="preserve"> </w:t>
      </w:r>
    </w:p>
    <w:p w:rsidR="00720FAE" w:rsidRPr="000F7353" w:rsidRDefault="00720FAE" w:rsidP="00720FAE">
      <w:pPr>
        <w:numPr>
          <w:ilvl w:val="0"/>
          <w:numId w:val="6"/>
        </w:numPr>
        <w:contextualSpacing/>
        <w:jc w:val="both"/>
        <w:textAlignment w:val="baseline"/>
        <w:rPr>
          <w:sz w:val="23"/>
          <w:szCs w:val="23"/>
        </w:rPr>
      </w:pPr>
      <w:r w:rsidRPr="000F7353">
        <w:rPr>
          <w:kern w:val="24"/>
          <w:sz w:val="23"/>
          <w:szCs w:val="23"/>
        </w:rPr>
        <w:t>Развитие муниципальной системы оценки качества образования;</w:t>
      </w:r>
    </w:p>
    <w:p w:rsidR="00720FAE" w:rsidRPr="00E625B9" w:rsidRDefault="00720FAE" w:rsidP="00720FAE">
      <w:pPr>
        <w:numPr>
          <w:ilvl w:val="0"/>
          <w:numId w:val="6"/>
        </w:numPr>
        <w:contextualSpacing/>
        <w:jc w:val="both"/>
        <w:textAlignment w:val="baseline"/>
        <w:rPr>
          <w:sz w:val="23"/>
          <w:szCs w:val="23"/>
        </w:rPr>
      </w:pPr>
      <w:r w:rsidRPr="00E625B9">
        <w:rPr>
          <w:sz w:val="23"/>
          <w:szCs w:val="23"/>
        </w:rPr>
        <w:t xml:space="preserve">Совершенствование модели повышения квалификации педагогических и руководящих работников, обеспечивающую непрерывное профессиональное развитие педагогических и руководящих работников, повышение уровня их методической компетенции; привлечение и закрепление в образовательных организациях молодых педагогических кадров. </w:t>
      </w:r>
    </w:p>
    <w:p w:rsidR="00720FAE" w:rsidRPr="00E625B9" w:rsidRDefault="00720FAE" w:rsidP="00720FAE">
      <w:pPr>
        <w:pStyle w:val="a9"/>
        <w:numPr>
          <w:ilvl w:val="0"/>
          <w:numId w:val="6"/>
        </w:numPr>
        <w:jc w:val="both"/>
        <w:rPr>
          <w:color w:val="000000"/>
          <w:sz w:val="23"/>
          <w:szCs w:val="23"/>
        </w:rPr>
      </w:pPr>
      <w:r w:rsidRPr="00E625B9">
        <w:rPr>
          <w:color w:val="000000"/>
          <w:sz w:val="23"/>
          <w:szCs w:val="23"/>
        </w:rPr>
        <w:t>Повышение эффективности финансирования образования.</w:t>
      </w:r>
    </w:p>
    <w:p w:rsidR="00720FAE" w:rsidRPr="00E625B9" w:rsidRDefault="00720FAE" w:rsidP="00720FAE">
      <w:pPr>
        <w:numPr>
          <w:ilvl w:val="0"/>
          <w:numId w:val="6"/>
        </w:numPr>
        <w:jc w:val="both"/>
        <w:rPr>
          <w:sz w:val="23"/>
          <w:szCs w:val="23"/>
        </w:rPr>
      </w:pPr>
      <w:r w:rsidRPr="00E625B9">
        <w:rPr>
          <w:sz w:val="23"/>
          <w:szCs w:val="23"/>
        </w:rPr>
        <w:t>Развитие материально-технической базы образовательных учреждений.</w:t>
      </w:r>
    </w:p>
    <w:p w:rsidR="00720FAE" w:rsidRPr="00F62182" w:rsidRDefault="00B41ADC" w:rsidP="00720FAE">
      <w:pPr>
        <w:numPr>
          <w:ilvl w:val="0"/>
          <w:numId w:val="6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Реализация </w:t>
      </w:r>
      <w:r w:rsidR="00720FAE" w:rsidRPr="00F62182">
        <w:rPr>
          <w:sz w:val="23"/>
          <w:szCs w:val="23"/>
        </w:rPr>
        <w:t>федеральных  государственных   образовательных  стандартов.</w:t>
      </w:r>
    </w:p>
    <w:p w:rsidR="00720FAE" w:rsidRDefault="00720FAE" w:rsidP="00720FAE">
      <w:pPr>
        <w:pStyle w:val="3"/>
        <w:shd w:val="clear" w:color="auto" w:fill="auto"/>
        <w:ind w:left="20" w:right="20" w:firstLine="700"/>
        <w:jc w:val="both"/>
      </w:pPr>
      <w:r>
        <w:t>С целью совершенствования системы управления качеством образования, обеспечения участников образовательных отношений объективной и достоверной информацией о состоянии системы образования, тенденциях её разви</w:t>
      </w:r>
      <w:r w:rsidR="0009374B">
        <w:t>тия МКУ «Управление образования</w:t>
      </w:r>
      <w:r>
        <w:t>»  разработана Программа повышения качества образования в общеобразовательных организациях, функционирующих в неблагоприятных социальных условиях,  которая позволит выявлять и определять динамику развития муниципальной системы образования, отдельных общеобразовательных организаций, оценивать эффективность их деятельности и прогнозировать развитие с учетом социально-экономических приоритетов; проводить сопоставления по качеству на региональном, муниципальном и институциональном уровнях; устанавливать соответствие основных параметров образовательной деятельности имеющимся стандартам и нормам.</w:t>
      </w:r>
    </w:p>
    <w:p w:rsidR="00720FAE" w:rsidRDefault="00720FAE" w:rsidP="00720FAE">
      <w:pPr>
        <w:pStyle w:val="11"/>
        <w:keepNext/>
        <w:keepLines/>
        <w:shd w:val="clear" w:color="auto" w:fill="auto"/>
        <w:spacing w:after="263" w:line="230" w:lineRule="exact"/>
        <w:ind w:left="3540" w:firstLine="0"/>
        <w:jc w:val="left"/>
        <w:rPr>
          <w:sz w:val="24"/>
          <w:szCs w:val="24"/>
        </w:rPr>
      </w:pPr>
      <w:bookmarkStart w:id="3" w:name="bookmark2"/>
    </w:p>
    <w:p w:rsidR="00720FAE" w:rsidRPr="00E80793" w:rsidRDefault="00720FAE" w:rsidP="00720FAE">
      <w:pPr>
        <w:pStyle w:val="11"/>
        <w:keepNext/>
        <w:keepLines/>
        <w:shd w:val="clear" w:color="auto" w:fill="auto"/>
        <w:spacing w:after="263" w:line="230" w:lineRule="exact"/>
        <w:ind w:left="3540" w:firstLine="0"/>
        <w:jc w:val="left"/>
        <w:rPr>
          <w:b/>
          <w:sz w:val="24"/>
          <w:szCs w:val="24"/>
        </w:rPr>
      </w:pPr>
      <w:r w:rsidRPr="00E80793">
        <w:rPr>
          <w:b/>
          <w:sz w:val="24"/>
          <w:szCs w:val="24"/>
        </w:rPr>
        <w:t>2. Паспорт программы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473"/>
      </w:tblGrid>
      <w:tr w:rsidR="00720FAE" w:rsidTr="00137C35">
        <w:trPr>
          <w:trHeight w:val="1055"/>
        </w:trPr>
        <w:tc>
          <w:tcPr>
            <w:tcW w:w="2552" w:type="dxa"/>
          </w:tcPr>
          <w:p w:rsidR="00720FAE" w:rsidRPr="00CD2755" w:rsidRDefault="00720FAE" w:rsidP="00137C35">
            <w:pPr>
              <w:pStyle w:val="11"/>
              <w:keepNext/>
              <w:keepLines/>
              <w:shd w:val="clear" w:color="auto" w:fill="auto"/>
              <w:spacing w:after="263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D2755">
              <w:t>Наименование программы</w:t>
            </w:r>
          </w:p>
        </w:tc>
        <w:tc>
          <w:tcPr>
            <w:tcW w:w="7473" w:type="dxa"/>
          </w:tcPr>
          <w:p w:rsidR="00720FAE" w:rsidRPr="00CD2755" w:rsidRDefault="00720FAE" w:rsidP="00137C35">
            <w:pPr>
              <w:pStyle w:val="11"/>
              <w:keepNext/>
              <w:keepLines/>
              <w:shd w:val="clear" w:color="auto" w:fill="auto"/>
              <w:spacing w:after="263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D2755">
              <w:rPr>
                <w:sz w:val="24"/>
                <w:szCs w:val="24"/>
              </w:rPr>
              <w:t>Муниципальная программа «Повышение качества образования в школа</w:t>
            </w:r>
            <w:r w:rsidR="00AB06E8">
              <w:rPr>
                <w:sz w:val="24"/>
                <w:szCs w:val="24"/>
              </w:rPr>
              <w:t>х  Бай-Тайгинского района</w:t>
            </w:r>
            <w:r w:rsidRPr="00CD2755">
              <w:rPr>
                <w:sz w:val="24"/>
                <w:szCs w:val="24"/>
              </w:rPr>
              <w:t xml:space="preserve">»  </w:t>
            </w:r>
          </w:p>
        </w:tc>
      </w:tr>
      <w:tr w:rsidR="00720FAE" w:rsidTr="00137C35">
        <w:tc>
          <w:tcPr>
            <w:tcW w:w="2552" w:type="dxa"/>
          </w:tcPr>
          <w:p w:rsidR="00720FAE" w:rsidRPr="00CD2755" w:rsidRDefault="00720FAE" w:rsidP="00137C35">
            <w:pPr>
              <w:pStyle w:val="3"/>
              <w:shd w:val="clear" w:color="auto" w:fill="auto"/>
              <w:ind w:firstLine="0"/>
              <w:jc w:val="left"/>
            </w:pPr>
            <w:r w:rsidRPr="00CD2755">
              <w:t>Основания для</w:t>
            </w:r>
          </w:p>
          <w:p w:rsidR="00720FAE" w:rsidRPr="00CD2755" w:rsidRDefault="00720FAE" w:rsidP="00137C35">
            <w:pPr>
              <w:pStyle w:val="3"/>
              <w:shd w:val="clear" w:color="auto" w:fill="auto"/>
              <w:ind w:firstLine="0"/>
              <w:jc w:val="left"/>
            </w:pPr>
            <w:r w:rsidRPr="00CD2755">
              <w:t>разработки</w:t>
            </w:r>
          </w:p>
          <w:p w:rsidR="00720FAE" w:rsidRPr="00CD2755" w:rsidRDefault="00720FAE" w:rsidP="00137C35">
            <w:pPr>
              <w:pStyle w:val="11"/>
              <w:keepNext/>
              <w:keepLines/>
              <w:shd w:val="clear" w:color="auto" w:fill="auto"/>
              <w:spacing w:after="263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D2755">
              <w:t>программы</w:t>
            </w:r>
          </w:p>
        </w:tc>
        <w:tc>
          <w:tcPr>
            <w:tcW w:w="7473" w:type="dxa"/>
          </w:tcPr>
          <w:p w:rsidR="00720FAE" w:rsidRPr="00F62182" w:rsidRDefault="00720FAE" w:rsidP="00137C35">
            <w:pPr>
              <w:pStyle w:val="3"/>
              <w:shd w:val="clear" w:color="auto" w:fill="auto"/>
              <w:tabs>
                <w:tab w:val="left" w:pos="1146"/>
              </w:tabs>
              <w:spacing w:line="278" w:lineRule="exact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182">
              <w:rPr>
                <w:sz w:val="24"/>
                <w:szCs w:val="24"/>
              </w:rPr>
              <w:t>Федеральный Закон «Об образовании в Российской Федерации» от 29 декабря 2012 г. № 273-ФЗ;</w:t>
            </w:r>
          </w:p>
          <w:p w:rsidR="00720FAE" w:rsidRPr="00F62182" w:rsidRDefault="00720FAE" w:rsidP="00137C35">
            <w:pPr>
              <w:pStyle w:val="3"/>
              <w:shd w:val="clear" w:color="auto" w:fill="auto"/>
              <w:tabs>
                <w:tab w:val="left" w:pos="1141"/>
              </w:tabs>
              <w:spacing w:line="278" w:lineRule="exact"/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182">
              <w:rPr>
                <w:sz w:val="24"/>
                <w:szCs w:val="24"/>
              </w:rPr>
              <w:t>Указ Президента РФ от 01.06.2012 № 761 «О Национальной стратегии де</w:t>
            </w:r>
            <w:r w:rsidR="00AB06E8">
              <w:rPr>
                <w:sz w:val="24"/>
                <w:szCs w:val="24"/>
              </w:rPr>
              <w:t>йствий в интересах детей на 2017-2019</w:t>
            </w:r>
            <w:r w:rsidRPr="00F62182">
              <w:rPr>
                <w:sz w:val="24"/>
                <w:szCs w:val="24"/>
              </w:rPr>
              <w:t xml:space="preserve"> годы»;</w:t>
            </w:r>
          </w:p>
          <w:p w:rsidR="00720FAE" w:rsidRPr="00F62182" w:rsidRDefault="00720FAE" w:rsidP="00137C35">
            <w:pPr>
              <w:pStyle w:val="3"/>
              <w:shd w:val="clear" w:color="auto" w:fill="auto"/>
              <w:tabs>
                <w:tab w:val="left" w:pos="113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182">
              <w:rPr>
                <w:sz w:val="24"/>
                <w:szCs w:val="24"/>
              </w:rPr>
              <w:t>Распоряжение Правительства РФ от 26 ноября 2012 г. N 2181- р «Об утверждении государственной программы РФ "Доступная среда" на 2011 - 2015 гг.» (Распоряжением Правительства РФ от 27.10.2014 № 2136-р срок реализации государственной программы «Доступная среда» продлен Министерство образования 2020 года);</w:t>
            </w:r>
          </w:p>
          <w:p w:rsidR="00720FAE" w:rsidRPr="00F62182" w:rsidRDefault="00720FAE" w:rsidP="00137C35">
            <w:pPr>
              <w:pStyle w:val="3"/>
              <w:shd w:val="clear" w:color="auto" w:fill="auto"/>
              <w:tabs>
                <w:tab w:val="left" w:pos="1141"/>
              </w:tabs>
              <w:ind w:lef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182">
              <w:rPr>
                <w:sz w:val="24"/>
                <w:szCs w:val="24"/>
              </w:rPr>
              <w:t>Указ Президента Российской Федерации от 7 мая 2012 г. № 597 «О мероприятиях по реализации государственной социальной политики»;</w:t>
            </w:r>
          </w:p>
          <w:p w:rsidR="00720FAE" w:rsidRPr="00F62182" w:rsidRDefault="00720FAE" w:rsidP="00137C35">
            <w:pPr>
              <w:pStyle w:val="3"/>
              <w:shd w:val="clear" w:color="auto" w:fill="auto"/>
              <w:tabs>
                <w:tab w:val="left" w:pos="11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182">
              <w:rPr>
                <w:sz w:val="24"/>
                <w:szCs w:val="24"/>
              </w:rPr>
              <w:t>Указ Президента Российской Федерации от 7 мая 2012 г. N 599 «О мерах по реализации государственной политики в области образования и науки»;</w:t>
            </w:r>
          </w:p>
          <w:p w:rsidR="00720FAE" w:rsidRPr="00694DB8" w:rsidRDefault="00720FAE" w:rsidP="00137C35">
            <w:pPr>
              <w:pStyle w:val="3"/>
              <w:shd w:val="clear" w:color="auto" w:fill="auto"/>
              <w:tabs>
                <w:tab w:val="left" w:pos="1136"/>
              </w:tabs>
              <w:spacing w:after="240"/>
              <w:ind w:left="80" w:firstLine="0"/>
              <w:jc w:val="left"/>
              <w:rPr>
                <w:sz w:val="24"/>
                <w:szCs w:val="24"/>
              </w:rPr>
            </w:pPr>
            <w:r w:rsidRPr="00694DB8">
              <w:t>- муниципальная программа  «Развитие системы образован</w:t>
            </w:r>
            <w:r w:rsidR="00AB06E8">
              <w:t>ия в Бай-Тайгинском районе на 2018 - 2020</w:t>
            </w:r>
            <w:r w:rsidRPr="00694DB8">
              <w:t xml:space="preserve"> годы»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Разработчик программы</w:t>
            </w:r>
          </w:p>
        </w:tc>
        <w:tc>
          <w:tcPr>
            <w:tcW w:w="7473" w:type="dxa"/>
          </w:tcPr>
          <w:p w:rsidR="00720FAE" w:rsidRPr="00E62018" w:rsidRDefault="00720FAE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AB06E8">
              <w:rPr>
                <w:sz w:val="24"/>
                <w:szCs w:val="24"/>
              </w:rPr>
              <w:t>«Управление образования</w:t>
            </w:r>
            <w:r>
              <w:rPr>
                <w:sz w:val="24"/>
                <w:szCs w:val="24"/>
              </w:rPr>
              <w:t>»</w:t>
            </w:r>
            <w:r w:rsidR="00AB06E8">
              <w:rPr>
                <w:sz w:val="24"/>
                <w:szCs w:val="24"/>
              </w:rPr>
              <w:t xml:space="preserve"> администрации муниципального района «Бай-Тайгинский кожуун РТ»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Основные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исполнители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программы</w:t>
            </w:r>
          </w:p>
        </w:tc>
        <w:tc>
          <w:tcPr>
            <w:tcW w:w="7473" w:type="dxa"/>
          </w:tcPr>
          <w:p w:rsidR="00720FAE" w:rsidRPr="00E62018" w:rsidRDefault="00AB06E8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образование</w:t>
            </w:r>
            <w:r w:rsidR="00720FAE">
              <w:rPr>
                <w:sz w:val="24"/>
                <w:szCs w:val="24"/>
              </w:rPr>
              <w:t>»</w:t>
            </w:r>
            <w:r w:rsidR="00720FAE" w:rsidRPr="00E62018">
              <w:rPr>
                <w:sz w:val="24"/>
                <w:szCs w:val="24"/>
              </w:rPr>
              <w:t xml:space="preserve">, </w:t>
            </w:r>
            <w:r w:rsidR="00720FAE">
              <w:rPr>
                <w:sz w:val="24"/>
                <w:szCs w:val="24"/>
              </w:rPr>
              <w:t xml:space="preserve"> </w:t>
            </w:r>
            <w:r w:rsidR="00720FAE" w:rsidRPr="00E62018">
              <w:rPr>
                <w:sz w:val="24"/>
                <w:szCs w:val="24"/>
              </w:rPr>
              <w:t>общеобраз</w:t>
            </w:r>
            <w:r w:rsidR="00720FAE">
              <w:rPr>
                <w:sz w:val="24"/>
                <w:szCs w:val="24"/>
              </w:rPr>
              <w:t>о</w:t>
            </w:r>
            <w:r w:rsidR="00D45925">
              <w:rPr>
                <w:sz w:val="24"/>
                <w:szCs w:val="24"/>
              </w:rPr>
              <w:t>вательные орган</w:t>
            </w:r>
            <w:r>
              <w:rPr>
                <w:sz w:val="24"/>
                <w:szCs w:val="24"/>
              </w:rPr>
              <w:t>изации  Бай-Тайгинского района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spacing w:after="120" w:line="240" w:lineRule="auto"/>
              <w:ind w:left="80" w:firstLine="0"/>
              <w:jc w:val="left"/>
            </w:pPr>
            <w:r>
              <w:t>Цель программы</w:t>
            </w:r>
          </w:p>
        </w:tc>
        <w:tc>
          <w:tcPr>
            <w:tcW w:w="7473" w:type="dxa"/>
          </w:tcPr>
          <w:p w:rsidR="00720FAE" w:rsidRPr="00E62018" w:rsidRDefault="00720FAE" w:rsidP="00AB06E8">
            <w:pPr>
              <w:pStyle w:val="3"/>
              <w:shd w:val="clear" w:color="auto" w:fill="auto"/>
              <w:spacing w:line="278" w:lineRule="exact"/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E62018">
              <w:rPr>
                <w:rStyle w:val="FontStyle22"/>
                <w:sz w:val="24"/>
                <w:szCs w:val="24"/>
              </w:rPr>
              <w:t>Повышение качества образовательных результатов обучающихся в школах</w:t>
            </w:r>
            <w:r w:rsidR="00AB06E8">
              <w:rPr>
                <w:rStyle w:val="FontStyle22"/>
                <w:sz w:val="24"/>
                <w:szCs w:val="24"/>
              </w:rPr>
              <w:t xml:space="preserve"> </w:t>
            </w:r>
            <w:r w:rsidRPr="00E62018">
              <w:rPr>
                <w:rStyle w:val="FontStyle22"/>
                <w:sz w:val="24"/>
                <w:szCs w:val="24"/>
              </w:rPr>
              <w:t>включая повышение качества преподавания, управления, условий организации образовательного процесса.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spacing w:line="269" w:lineRule="exact"/>
              <w:ind w:left="80" w:firstLine="0"/>
              <w:jc w:val="left"/>
            </w:pPr>
            <w:r>
              <w:t>Задачи программы</w:t>
            </w:r>
          </w:p>
        </w:tc>
        <w:tc>
          <w:tcPr>
            <w:tcW w:w="7473" w:type="dxa"/>
          </w:tcPr>
          <w:p w:rsidR="00720FAE" w:rsidRPr="00E62018" w:rsidRDefault="00B41ADC" w:rsidP="00137C35">
            <w:pPr>
              <w:pStyle w:val="3"/>
              <w:shd w:val="clear" w:color="auto" w:fill="auto"/>
              <w:ind w:left="20"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Разработка </w:t>
            </w:r>
            <w:r w:rsidR="00720FAE" w:rsidRPr="00E62018">
              <w:rPr>
                <w:sz w:val="24"/>
                <w:szCs w:val="24"/>
              </w:rPr>
              <w:t>комплекса мер</w:t>
            </w:r>
            <w:r w:rsidR="00720FAE" w:rsidRPr="00E62018">
              <w:rPr>
                <w:color w:val="FF0000"/>
                <w:sz w:val="24"/>
                <w:szCs w:val="24"/>
              </w:rPr>
              <w:t xml:space="preserve"> </w:t>
            </w:r>
            <w:r w:rsidR="00720FAE" w:rsidRPr="00E62018">
              <w:rPr>
                <w:rStyle w:val="FontStyle22"/>
                <w:sz w:val="24"/>
                <w:szCs w:val="24"/>
              </w:rPr>
              <w:t>поддер</w:t>
            </w:r>
            <w:r w:rsidR="00720FAE">
              <w:rPr>
                <w:rStyle w:val="FontStyle22"/>
                <w:sz w:val="24"/>
                <w:szCs w:val="24"/>
              </w:rPr>
              <w:t>ж</w:t>
            </w:r>
            <w:r>
              <w:rPr>
                <w:rStyle w:val="FontStyle22"/>
                <w:sz w:val="24"/>
                <w:szCs w:val="24"/>
              </w:rPr>
              <w:t xml:space="preserve">ки школ, работающих со сложным </w:t>
            </w:r>
            <w:r w:rsidR="00720FAE" w:rsidRPr="00E62018">
              <w:rPr>
                <w:rStyle w:val="FontStyle22"/>
                <w:sz w:val="24"/>
                <w:szCs w:val="24"/>
              </w:rPr>
              <w:t xml:space="preserve">контингентом и в сложных условиях, в том </w:t>
            </w:r>
            <w:r w:rsidR="00720FAE">
              <w:rPr>
                <w:rStyle w:val="FontStyle22"/>
                <w:sz w:val="24"/>
                <w:szCs w:val="24"/>
              </w:rPr>
              <w:t xml:space="preserve">числе школ, показывающих низкие  </w:t>
            </w:r>
            <w:r w:rsidR="00720FAE" w:rsidRPr="00E62018">
              <w:rPr>
                <w:rStyle w:val="FontStyle22"/>
                <w:sz w:val="24"/>
                <w:szCs w:val="24"/>
              </w:rPr>
              <w:t>образовательные результаты, включающих  интеграцию стратегии помощи общеобразовательным организациям  в стратегию повышения качества образования  на  муниципальном уровне.</w:t>
            </w:r>
          </w:p>
          <w:p w:rsidR="00720FAE" w:rsidRPr="00E62018" w:rsidRDefault="00720FAE" w:rsidP="00137C35">
            <w:pPr>
              <w:pStyle w:val="Style7"/>
              <w:widowControl/>
              <w:tabs>
                <w:tab w:val="left" w:pos="715"/>
              </w:tabs>
              <w:spacing w:line="274" w:lineRule="exact"/>
              <w:rPr>
                <w:rStyle w:val="FontStyle22"/>
              </w:rPr>
            </w:pPr>
            <w:r>
              <w:t>2</w:t>
            </w:r>
            <w:r w:rsidRPr="00E62018">
              <w:t>.</w:t>
            </w:r>
            <w:r w:rsidRPr="00E62018">
              <w:rPr>
                <w:color w:val="FF0000"/>
              </w:rPr>
              <w:t xml:space="preserve"> </w:t>
            </w:r>
            <w:r w:rsidRPr="00E62018">
              <w:rPr>
                <w:rStyle w:val="10"/>
                <w:rFonts w:eastAsia="Arial Unicode MS"/>
              </w:rPr>
              <w:t xml:space="preserve"> </w:t>
            </w:r>
            <w:r w:rsidRPr="00E62018">
              <w:rPr>
                <w:rStyle w:val="FontStyle22"/>
              </w:rPr>
              <w:t>Создание и развитие различных форм профессионального взаимодействия в муниципальной системе образования: професс</w:t>
            </w:r>
            <w:r w:rsidR="00B41ADC">
              <w:rPr>
                <w:rStyle w:val="FontStyle22"/>
              </w:rPr>
              <w:t xml:space="preserve">ионального сообщества </w:t>
            </w:r>
            <w:r>
              <w:rPr>
                <w:rStyle w:val="FontStyle22"/>
              </w:rPr>
              <w:t xml:space="preserve">администрации школ, </w:t>
            </w:r>
            <w:r w:rsidRPr="00E62018">
              <w:rPr>
                <w:rStyle w:val="FontStyle22"/>
              </w:rPr>
              <w:t>педагогов, сетей школ, территориальных предметных (межпредметных) объединений.</w:t>
            </w:r>
          </w:p>
          <w:p w:rsidR="00720FAE" w:rsidRPr="00E62018" w:rsidRDefault="00720FAE" w:rsidP="00137C35">
            <w:pPr>
              <w:pStyle w:val="Style7"/>
              <w:widowControl/>
              <w:tabs>
                <w:tab w:val="left" w:pos="715"/>
              </w:tabs>
              <w:spacing w:line="274" w:lineRule="exact"/>
            </w:pPr>
            <w:r w:rsidRPr="00E62018">
              <w:rPr>
                <w:rStyle w:val="FontStyle22"/>
              </w:rPr>
              <w:t>4.</w:t>
            </w:r>
            <w:r w:rsidRPr="00E62018">
              <w:rPr>
                <w:rStyle w:val="10"/>
                <w:rFonts w:eastAsia="Arial Unicode MS"/>
              </w:rPr>
              <w:t xml:space="preserve"> </w:t>
            </w:r>
            <w:r w:rsidRPr="00E62018">
              <w:rPr>
                <w:rStyle w:val="FontStyle22"/>
              </w:rPr>
              <w:t>Стимулирование (создание условий) и поддержка участия школ, работающих в сложном социальном контексте, в конкурсах и проектах регионального и муниципального уровнях.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 xml:space="preserve">Сроки 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реализации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программы</w:t>
            </w:r>
          </w:p>
        </w:tc>
        <w:tc>
          <w:tcPr>
            <w:tcW w:w="7473" w:type="dxa"/>
          </w:tcPr>
          <w:p w:rsidR="00720FAE" w:rsidRPr="00E62018" w:rsidRDefault="00B97BF3" w:rsidP="00137C35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9457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- 202</w:t>
            </w:r>
            <w:r w:rsidR="0029457B">
              <w:rPr>
                <w:sz w:val="24"/>
                <w:szCs w:val="24"/>
              </w:rPr>
              <w:t>1</w:t>
            </w:r>
            <w:r w:rsidR="00720FAE" w:rsidRPr="00E62018">
              <w:rPr>
                <w:sz w:val="24"/>
                <w:szCs w:val="24"/>
              </w:rPr>
              <w:t xml:space="preserve"> годы</w:t>
            </w:r>
          </w:p>
        </w:tc>
      </w:tr>
      <w:tr w:rsidR="00720FAE" w:rsidTr="00137C35">
        <w:tc>
          <w:tcPr>
            <w:tcW w:w="2552" w:type="dxa"/>
          </w:tcPr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Ожидаемые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конечные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результаты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реализации</w:t>
            </w:r>
          </w:p>
          <w:p w:rsidR="00720FAE" w:rsidRDefault="00720FAE" w:rsidP="00137C35">
            <w:pPr>
              <w:pStyle w:val="3"/>
              <w:shd w:val="clear" w:color="auto" w:fill="auto"/>
              <w:ind w:left="80" w:firstLine="0"/>
              <w:jc w:val="left"/>
            </w:pPr>
            <w:r>
              <w:t>программы</w:t>
            </w:r>
          </w:p>
        </w:tc>
        <w:tc>
          <w:tcPr>
            <w:tcW w:w="7473" w:type="dxa"/>
          </w:tcPr>
          <w:p w:rsidR="00720FAE" w:rsidRPr="00E62018" w:rsidRDefault="00720FAE" w:rsidP="00137C35">
            <w:pPr>
              <w:pStyle w:val="3"/>
              <w:shd w:val="clear" w:color="auto" w:fill="auto"/>
              <w:tabs>
                <w:tab w:val="left" w:pos="301"/>
              </w:tabs>
              <w:spacing w:line="250" w:lineRule="exact"/>
              <w:ind w:firstLine="0"/>
              <w:jc w:val="both"/>
              <w:rPr>
                <w:rStyle w:val="FontStyle22"/>
                <w:sz w:val="24"/>
                <w:szCs w:val="24"/>
              </w:rPr>
            </w:pPr>
            <w:r w:rsidRPr="00E62018">
              <w:rPr>
                <w:color w:val="000000" w:themeColor="text1"/>
                <w:sz w:val="24"/>
                <w:szCs w:val="24"/>
              </w:rPr>
              <w:t>-</w:t>
            </w:r>
            <w:r w:rsidRPr="00E62018">
              <w:rPr>
                <w:rStyle w:val="FontStyle22"/>
                <w:rFonts w:eastAsia="Arial Unicode MS"/>
                <w:sz w:val="24"/>
                <w:szCs w:val="24"/>
              </w:rPr>
              <w:t xml:space="preserve"> </w:t>
            </w:r>
            <w:r w:rsidRPr="00E62018">
              <w:rPr>
                <w:rStyle w:val="FontStyle22"/>
                <w:sz w:val="24"/>
                <w:szCs w:val="24"/>
              </w:rPr>
              <w:t>Повышение качества образования за счет сокращения разрывов в образовательных результатах общеобразовательных организаций, посредством перевода школ, работающих в сложных социальных условиях, в том числе, показывающих низкие образовательные результаты в эффективный режим работы.</w:t>
            </w:r>
          </w:p>
          <w:p w:rsidR="00720FAE" w:rsidRPr="00E62018" w:rsidRDefault="00720FAE" w:rsidP="00137C35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  <w:rPr>
                <w:rStyle w:val="FontStyle22"/>
              </w:rPr>
            </w:pPr>
            <w:r w:rsidRPr="00E62018">
              <w:rPr>
                <w:rStyle w:val="FontStyle22"/>
              </w:rPr>
              <w:t xml:space="preserve">- </w:t>
            </w:r>
            <w:r w:rsidRPr="00E62018">
              <w:rPr>
                <w:rStyle w:val="FontStyle22"/>
                <w:rFonts w:eastAsia="Arial Unicode MS"/>
              </w:rPr>
              <w:t xml:space="preserve"> </w:t>
            </w:r>
            <w:r w:rsidR="00962E2F">
              <w:rPr>
                <w:rStyle w:val="FontStyle22"/>
              </w:rPr>
              <w:t>Появление в муниципальной</w:t>
            </w:r>
            <w:r w:rsidRPr="00E62018">
              <w:rPr>
                <w:rStyle w:val="FontStyle22"/>
              </w:rPr>
              <w:t xml:space="preserve"> системе образования успешных практик перевода школ, работающих в сложных социальных условиях и показывающих низкие образовательные результаты в эффективный режим работы.</w:t>
            </w:r>
          </w:p>
          <w:p w:rsidR="00720FAE" w:rsidRPr="00E62018" w:rsidRDefault="00720FAE" w:rsidP="00137C35">
            <w:pPr>
              <w:pStyle w:val="Style7"/>
              <w:widowControl/>
              <w:tabs>
                <w:tab w:val="left" w:pos="586"/>
              </w:tabs>
              <w:spacing w:line="317" w:lineRule="exact"/>
              <w:jc w:val="both"/>
            </w:pPr>
            <w:r w:rsidRPr="00E62018">
              <w:rPr>
                <w:rStyle w:val="FontStyle22"/>
              </w:rPr>
              <w:t xml:space="preserve">- </w:t>
            </w:r>
            <w:r w:rsidRPr="00E62018">
              <w:rPr>
                <w:rStyle w:val="FontStyle22"/>
                <w:rFonts w:eastAsia="Arial Unicode MS"/>
              </w:rPr>
              <w:t xml:space="preserve"> </w:t>
            </w:r>
            <w:r w:rsidRPr="00E62018">
              <w:rPr>
                <w:rStyle w:val="FontStyle22"/>
              </w:rPr>
              <w:t>Появление в муниципальной системе образования группы руководителей общеобразовательных организаций-консультантов по вопросам  перевода общеобразовательных организаций в эффективный режим работы.</w:t>
            </w:r>
          </w:p>
        </w:tc>
      </w:tr>
    </w:tbl>
    <w:p w:rsidR="00720FAE" w:rsidRPr="00F62182" w:rsidRDefault="00720FAE" w:rsidP="00720FAE">
      <w:pPr>
        <w:pStyle w:val="11"/>
        <w:keepNext/>
        <w:keepLines/>
        <w:shd w:val="clear" w:color="auto" w:fill="auto"/>
        <w:spacing w:after="263" w:line="230" w:lineRule="exact"/>
        <w:ind w:firstLine="0"/>
        <w:jc w:val="left"/>
        <w:rPr>
          <w:sz w:val="24"/>
          <w:szCs w:val="24"/>
        </w:rPr>
      </w:pPr>
    </w:p>
    <w:bookmarkEnd w:id="3"/>
    <w:p w:rsidR="00720FAE" w:rsidRDefault="00720FAE" w:rsidP="00720FAE">
      <w:pPr>
        <w:pStyle w:val="ac"/>
        <w:framePr w:wrap="notBeside" w:vAnchor="text" w:hAnchor="text" w:xAlign="center" w:y="1"/>
        <w:shd w:val="clear" w:color="auto" w:fill="auto"/>
        <w:spacing w:line="230" w:lineRule="exact"/>
        <w:jc w:val="center"/>
      </w:pPr>
    </w:p>
    <w:p w:rsidR="00720FAE" w:rsidRDefault="00720FAE" w:rsidP="00720FAE">
      <w:pPr>
        <w:rPr>
          <w:sz w:val="2"/>
          <w:szCs w:val="2"/>
        </w:rPr>
      </w:pPr>
    </w:p>
    <w:p w:rsidR="00720FAE" w:rsidRPr="00723EDD" w:rsidRDefault="00720FAE" w:rsidP="00720FAE">
      <w:pPr>
        <w:pStyle w:val="ae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3. Общая х</w:t>
      </w:r>
      <w:r w:rsidRPr="00723EDD">
        <w:rPr>
          <w:b/>
          <w:color w:val="000000"/>
        </w:rPr>
        <w:t>арактеристика системы образова</w:t>
      </w:r>
      <w:r w:rsidR="00B41ADC">
        <w:rPr>
          <w:b/>
          <w:color w:val="000000"/>
        </w:rPr>
        <w:t xml:space="preserve">ния </w:t>
      </w:r>
      <w:r w:rsidR="00F743F6">
        <w:rPr>
          <w:b/>
          <w:color w:val="000000"/>
        </w:rPr>
        <w:t>Бай-Тайгинск</w:t>
      </w:r>
      <w:r w:rsidR="00907BA9">
        <w:rPr>
          <w:b/>
          <w:color w:val="000000"/>
        </w:rPr>
        <w:t>ого района</w:t>
      </w:r>
      <w:r w:rsidR="00F743F6">
        <w:rPr>
          <w:b/>
          <w:color w:val="000000"/>
        </w:rPr>
        <w:t>.</w:t>
      </w:r>
    </w:p>
    <w:p w:rsidR="00720FAE" w:rsidRPr="00F670E5" w:rsidRDefault="00720FAE" w:rsidP="00720FAE">
      <w:pPr>
        <w:pStyle w:val="ae"/>
        <w:spacing w:before="0" w:beforeAutospacing="0" w:after="0" w:afterAutospacing="0"/>
        <w:jc w:val="center"/>
        <w:rPr>
          <w:b/>
          <w:color w:val="000000"/>
        </w:rPr>
      </w:pPr>
    </w:p>
    <w:p w:rsidR="00720FAE" w:rsidRPr="009A3FD3" w:rsidRDefault="00041260" w:rsidP="007E18FA">
      <w:pPr>
        <w:ind w:firstLine="709"/>
        <w:jc w:val="both"/>
      </w:pPr>
      <w:r>
        <w:t>Деятельность МКУ</w:t>
      </w:r>
      <w:r w:rsidR="00720FAE" w:rsidRPr="009A3FD3">
        <w:t xml:space="preserve"> «Управлен</w:t>
      </w:r>
      <w:r>
        <w:t>ие образования»</w:t>
      </w:r>
      <w:r w:rsidR="002D2A07">
        <w:t xml:space="preserve"> администрации муниципального района </w:t>
      </w:r>
      <w:r w:rsidR="00962E2F">
        <w:t>«Бай-Тайгинский кожуун Республики Тыва</w:t>
      </w:r>
      <w:r w:rsidR="00720FAE" w:rsidRPr="009A3FD3">
        <w:t>» в сфере образования направлена на обеспечение последовательной реализации государственной образовательной политики по развитию потенциала системы образова</w:t>
      </w:r>
      <w:r w:rsidR="001D2DCA">
        <w:t>ния  Бай-Тайгинского района</w:t>
      </w:r>
      <w:r w:rsidR="00720FAE" w:rsidRPr="009A3FD3">
        <w:t>, обеспечение прав граждан на качественное, доступное, адаптивное образование, обеспечение максимального соответствия предлагаемых образовательных услуг тенденциям развития социально-экономического компле</w:t>
      </w:r>
      <w:r w:rsidR="001D2DCA">
        <w:t>кса  Бай-Тайгинского района</w:t>
      </w:r>
      <w:r w:rsidR="00720FAE" w:rsidRPr="009A3FD3">
        <w:t xml:space="preserve">. </w:t>
      </w:r>
    </w:p>
    <w:p w:rsidR="00720FAE" w:rsidRPr="009A3FD3" w:rsidRDefault="001D2DCA" w:rsidP="007E18FA">
      <w:pPr>
        <w:pStyle w:val="ae"/>
        <w:spacing w:before="0" w:beforeAutospacing="0" w:after="0" w:afterAutospacing="0"/>
        <w:ind w:firstLine="709"/>
        <w:jc w:val="both"/>
      </w:pPr>
      <w:r>
        <w:rPr>
          <w:color w:val="000000"/>
        </w:rPr>
        <w:t>В   Бай-Тайгинском районе</w:t>
      </w:r>
      <w:r w:rsidR="00720FAE">
        <w:rPr>
          <w:color w:val="000000"/>
        </w:rPr>
        <w:t xml:space="preserve"> </w:t>
      </w:r>
      <w:r w:rsidR="00B41ADC">
        <w:rPr>
          <w:color w:val="000000"/>
        </w:rPr>
        <w:t xml:space="preserve">функционирует </w:t>
      </w:r>
      <w:r w:rsidR="00962E2F">
        <w:rPr>
          <w:color w:val="000000"/>
        </w:rPr>
        <w:t>22</w:t>
      </w:r>
      <w:r w:rsidR="00720FAE" w:rsidRPr="009A3FD3">
        <w:rPr>
          <w:color w:val="000000"/>
        </w:rPr>
        <w:t xml:space="preserve"> образовательных учрежден</w:t>
      </w:r>
      <w:r w:rsidR="00962E2F">
        <w:rPr>
          <w:color w:val="000000"/>
        </w:rPr>
        <w:t>ия, из них  10 дошкольных и 8 общеобразовательных,</w:t>
      </w:r>
      <w:r w:rsidR="00720FAE" w:rsidRPr="009A3FD3">
        <w:rPr>
          <w:color w:val="000000"/>
        </w:rPr>
        <w:t xml:space="preserve"> </w:t>
      </w:r>
      <w:r w:rsidR="00962E2F">
        <w:t xml:space="preserve"> 4 дополнительных</w:t>
      </w:r>
      <w:r w:rsidR="00720FAE" w:rsidRPr="009A3FD3">
        <w:t xml:space="preserve"> образовательных учреждений находятся в сельской местности, являясь социокультурными центрами села. </w:t>
      </w:r>
    </w:p>
    <w:p w:rsidR="00720FAE" w:rsidRPr="009A3FD3" w:rsidRDefault="00720FAE" w:rsidP="007E18FA">
      <w:pPr>
        <w:ind w:right="-2" w:firstLine="709"/>
        <w:jc w:val="both"/>
        <w:rPr>
          <w:spacing w:val="-5"/>
        </w:rPr>
      </w:pPr>
      <w:r w:rsidRPr="009A3FD3">
        <w:rPr>
          <w:color w:val="000000" w:themeColor="text1"/>
        </w:rPr>
        <w:t xml:space="preserve">Система </w:t>
      </w:r>
      <w:r w:rsidRPr="00386B9D">
        <w:rPr>
          <w:color w:val="000000" w:themeColor="text1"/>
        </w:rPr>
        <w:t>дошкольного</w:t>
      </w:r>
      <w:r w:rsidR="000E1B02">
        <w:rPr>
          <w:color w:val="000000" w:themeColor="text1"/>
        </w:rPr>
        <w:t xml:space="preserve"> образования на 02 сентября 2019 года включает 10</w:t>
      </w:r>
      <w:r w:rsidRPr="009A3FD3">
        <w:rPr>
          <w:color w:val="000000" w:themeColor="text1"/>
        </w:rPr>
        <w:t xml:space="preserve"> о</w:t>
      </w:r>
      <w:r w:rsidR="000E1B02">
        <w:rPr>
          <w:color w:val="000000" w:themeColor="text1"/>
        </w:rPr>
        <w:t xml:space="preserve">бразовательных организаций и один детский сад при МБОУ </w:t>
      </w:r>
      <w:proofErr w:type="spellStart"/>
      <w:r w:rsidR="000E1B02">
        <w:rPr>
          <w:color w:val="000000" w:themeColor="text1"/>
        </w:rPr>
        <w:t>Хемчикской</w:t>
      </w:r>
      <w:proofErr w:type="spellEnd"/>
      <w:r w:rsidR="000E1B02">
        <w:rPr>
          <w:color w:val="000000" w:themeColor="text1"/>
        </w:rPr>
        <w:t xml:space="preserve"> СОШ</w:t>
      </w:r>
      <w:r w:rsidRPr="009A3FD3">
        <w:rPr>
          <w:color w:val="000000" w:themeColor="text1"/>
        </w:rPr>
        <w:t xml:space="preserve">, реализующих программы дошкольного образования. </w:t>
      </w:r>
      <w:r w:rsidRPr="009A3FD3">
        <w:rPr>
          <w:spacing w:val="-5"/>
        </w:rPr>
        <w:t>С целью эффективного использования кадровых, финансовых, м</w:t>
      </w:r>
      <w:r w:rsidR="0019367A">
        <w:rPr>
          <w:spacing w:val="-5"/>
        </w:rPr>
        <w:t>атериально-технических ресурсов</w:t>
      </w:r>
      <w:r w:rsidRPr="009A3FD3">
        <w:rPr>
          <w:spacing w:val="-5"/>
        </w:rPr>
        <w:t xml:space="preserve"> в систем</w:t>
      </w:r>
      <w:r w:rsidR="000E1B02">
        <w:rPr>
          <w:spacing w:val="-5"/>
        </w:rPr>
        <w:t>е дошкольного образования с 2014 по 2018 годы проведена реорганизация 3</w:t>
      </w:r>
      <w:r w:rsidRPr="009A3FD3">
        <w:rPr>
          <w:spacing w:val="-5"/>
        </w:rPr>
        <w:t xml:space="preserve"> дошкольных образовательных учреждений путем при</w:t>
      </w:r>
      <w:r w:rsidR="000E1B02">
        <w:rPr>
          <w:spacing w:val="-5"/>
        </w:rPr>
        <w:t>соединения к другому детскому саду и 1 реорганизация к общеобразовательному учреждению в качестве структурного подразделения</w:t>
      </w:r>
      <w:r w:rsidRPr="009A3FD3">
        <w:rPr>
          <w:spacing w:val="-5"/>
        </w:rPr>
        <w:t>.</w:t>
      </w:r>
      <w:r w:rsidR="007E18FA">
        <w:rPr>
          <w:spacing w:val="-5"/>
        </w:rPr>
        <w:t xml:space="preserve"> В декабре 2018 года б</w:t>
      </w:r>
      <w:r w:rsidR="00CA0EDD">
        <w:rPr>
          <w:spacing w:val="-5"/>
        </w:rPr>
        <w:t xml:space="preserve">ывшая МБОУ НОШ с. </w:t>
      </w:r>
      <w:proofErr w:type="spellStart"/>
      <w:r w:rsidR="00CA0EDD">
        <w:rPr>
          <w:spacing w:val="-5"/>
        </w:rPr>
        <w:t>Найырал</w:t>
      </w:r>
      <w:proofErr w:type="spellEnd"/>
      <w:r w:rsidR="00CA0EDD">
        <w:rPr>
          <w:spacing w:val="-5"/>
        </w:rPr>
        <w:t xml:space="preserve"> переименовала себя в </w:t>
      </w:r>
      <w:r w:rsidR="007E18FA">
        <w:rPr>
          <w:spacing w:val="-5"/>
        </w:rPr>
        <w:t>«</w:t>
      </w:r>
      <w:r w:rsidR="00CA0EDD">
        <w:rPr>
          <w:spacing w:val="-5"/>
        </w:rPr>
        <w:t>детс</w:t>
      </w:r>
      <w:r w:rsidR="007E18FA">
        <w:rPr>
          <w:spacing w:val="-5"/>
        </w:rPr>
        <w:t>кий сад» и также процессом реорганизации присоединилась к МБДОУ д/с «</w:t>
      </w:r>
      <w:proofErr w:type="spellStart"/>
      <w:r w:rsidR="007E18FA">
        <w:rPr>
          <w:spacing w:val="-5"/>
        </w:rPr>
        <w:t>Челээш</w:t>
      </w:r>
      <w:proofErr w:type="spellEnd"/>
      <w:r w:rsidR="007E18FA">
        <w:rPr>
          <w:spacing w:val="-5"/>
        </w:rPr>
        <w:t>» с. Дружба.</w:t>
      </w:r>
    </w:p>
    <w:p w:rsidR="00720FAE" w:rsidRPr="009A3FD3" w:rsidRDefault="00720FAE" w:rsidP="007E18FA">
      <w:pPr>
        <w:ind w:firstLine="709"/>
        <w:jc w:val="both"/>
        <w:rPr>
          <w:spacing w:val="-5"/>
        </w:rPr>
      </w:pPr>
      <w:r w:rsidRPr="009A3FD3">
        <w:rPr>
          <w:spacing w:val="-5"/>
        </w:rPr>
        <w:t xml:space="preserve">На территории </w:t>
      </w:r>
      <w:r w:rsidR="000E1B02">
        <w:rPr>
          <w:spacing w:val="-5"/>
        </w:rPr>
        <w:t xml:space="preserve">муниципального района «Бай-Тайгинский кожуун РТ» </w:t>
      </w:r>
      <w:r w:rsidRPr="009A3FD3">
        <w:rPr>
          <w:spacing w:val="-5"/>
        </w:rPr>
        <w:t>п</w:t>
      </w:r>
      <w:r w:rsidR="000E1B02">
        <w:rPr>
          <w:spacing w:val="-5"/>
        </w:rPr>
        <w:t xml:space="preserve">о данным статистики на 01.01.2019 </w:t>
      </w:r>
      <w:r w:rsidRPr="009A3FD3">
        <w:rPr>
          <w:spacing w:val="-5"/>
        </w:rPr>
        <w:t>г.</w:t>
      </w:r>
      <w:r w:rsidR="000E1B02">
        <w:rPr>
          <w:spacing w:val="-5"/>
        </w:rPr>
        <w:t xml:space="preserve"> проживает 1356 детей</w:t>
      </w:r>
      <w:r w:rsidRPr="009A3FD3">
        <w:rPr>
          <w:spacing w:val="-5"/>
        </w:rPr>
        <w:t xml:space="preserve"> в возрасте от 0 до 7 лет.  </w:t>
      </w:r>
    </w:p>
    <w:p w:rsidR="007E18FA" w:rsidRDefault="00A0372F" w:rsidP="007E18FA">
      <w:pPr>
        <w:ind w:firstLine="709"/>
        <w:jc w:val="both"/>
        <w:rPr>
          <w:spacing w:val="-5"/>
        </w:rPr>
      </w:pPr>
      <w:r>
        <w:rPr>
          <w:spacing w:val="-5"/>
        </w:rPr>
        <w:t>В дошкольных образовательных учреждениях</w:t>
      </w:r>
      <w:r w:rsidR="00720FAE" w:rsidRPr="009A3FD3">
        <w:rPr>
          <w:spacing w:val="-5"/>
        </w:rPr>
        <w:t xml:space="preserve"> в </w:t>
      </w:r>
      <w:r w:rsidR="000E1B02">
        <w:rPr>
          <w:spacing w:val="-5"/>
        </w:rPr>
        <w:t>муниципальном рай</w:t>
      </w:r>
      <w:r w:rsidR="00B41ADC">
        <w:rPr>
          <w:spacing w:val="-5"/>
        </w:rPr>
        <w:t xml:space="preserve">оне «Бай-Тайгинский кожуун РТ» </w:t>
      </w:r>
      <w:r w:rsidR="000E1B02">
        <w:rPr>
          <w:spacing w:val="-5"/>
        </w:rPr>
        <w:t>на 02</w:t>
      </w:r>
      <w:r w:rsidR="00B41ADC">
        <w:rPr>
          <w:spacing w:val="-5"/>
        </w:rPr>
        <w:t xml:space="preserve">.09.2019 г. охвачено </w:t>
      </w:r>
      <w:r>
        <w:rPr>
          <w:spacing w:val="-5"/>
        </w:rPr>
        <w:t>727</w:t>
      </w:r>
      <w:r w:rsidR="00720FAE" w:rsidRPr="009A3FD3">
        <w:rPr>
          <w:spacing w:val="-5"/>
        </w:rPr>
        <w:t xml:space="preserve"> де</w:t>
      </w:r>
      <w:r>
        <w:rPr>
          <w:spacing w:val="-5"/>
        </w:rPr>
        <w:t>тей в возрасте от 1,5 до 7 лет.</w:t>
      </w:r>
    </w:p>
    <w:p w:rsidR="00720FAE" w:rsidRPr="007E18FA" w:rsidRDefault="00720FAE" w:rsidP="007E18FA">
      <w:pPr>
        <w:ind w:firstLine="709"/>
        <w:jc w:val="both"/>
        <w:rPr>
          <w:color w:val="000000" w:themeColor="text1"/>
        </w:rPr>
      </w:pPr>
      <w:r w:rsidRPr="009A3FD3">
        <w:t>В рамках реализации программы по направлению «Строительство и реконструкция дошкольных образовательных учре</w:t>
      </w:r>
      <w:r w:rsidR="00A0372F">
        <w:t>ждений» введены в эксплуатацию одно здание в 2015 году – МБДОУ д/с «Белек» с. Тээли на 25 мест. Очередь</w:t>
      </w:r>
      <w:r w:rsidRPr="009A3FD3">
        <w:t xml:space="preserve"> в </w:t>
      </w:r>
      <w:r w:rsidR="00A0372F">
        <w:t xml:space="preserve">дошкольные </w:t>
      </w:r>
      <w:r w:rsidRPr="009A3FD3">
        <w:t>образовательные учрежд</w:t>
      </w:r>
      <w:r w:rsidR="00A0372F">
        <w:t xml:space="preserve">ения на 02.09.2019 г. составляет 295 детей, </w:t>
      </w:r>
      <w:r w:rsidRPr="009A3FD3">
        <w:t xml:space="preserve">а охват детей дошкольным образованием </w:t>
      </w:r>
      <w:r w:rsidR="00B41ADC">
        <w:t xml:space="preserve">в возрасте от 3 до 7 лет с 2017 года </w:t>
      </w:r>
      <w:r w:rsidR="00A0372F">
        <w:t>составляет 85</w:t>
      </w:r>
      <w:r w:rsidRPr="009A3FD3">
        <w:t>%.</w:t>
      </w:r>
    </w:p>
    <w:p w:rsidR="00720FAE" w:rsidRDefault="00720FAE" w:rsidP="00F2517B">
      <w:pPr>
        <w:tabs>
          <w:tab w:val="left" w:pos="4111"/>
        </w:tabs>
        <w:ind w:firstLine="709"/>
        <w:jc w:val="both"/>
        <w:rPr>
          <w:color w:val="000000" w:themeColor="text1"/>
        </w:rPr>
      </w:pPr>
      <w:r w:rsidRPr="009A3FD3">
        <w:rPr>
          <w:color w:val="000000" w:themeColor="text1"/>
        </w:rPr>
        <w:t>В целях предоставления методической, психолого-педагогической, диагностической и консультативной помощи родителям (законным представ</w:t>
      </w:r>
      <w:r w:rsidR="007E18FA">
        <w:rPr>
          <w:color w:val="000000" w:themeColor="text1"/>
        </w:rPr>
        <w:t>ителям) на не коммерческой основе</w:t>
      </w:r>
      <w:r w:rsidRPr="009A3FD3">
        <w:rPr>
          <w:color w:val="000000" w:themeColor="text1"/>
        </w:rPr>
        <w:t xml:space="preserve"> на </w:t>
      </w:r>
      <w:r w:rsidR="007E18FA">
        <w:rPr>
          <w:color w:val="000000" w:themeColor="text1"/>
        </w:rPr>
        <w:t>базах всех дошкольных учреждениях Бай-Тайгинского района с 2016</w:t>
      </w:r>
      <w:r w:rsidR="00B41ADC">
        <w:rPr>
          <w:color w:val="000000" w:themeColor="text1"/>
        </w:rPr>
        <w:t xml:space="preserve"> </w:t>
      </w:r>
      <w:proofErr w:type="spellStart"/>
      <w:r w:rsidR="00B41ADC">
        <w:rPr>
          <w:color w:val="000000" w:themeColor="text1"/>
        </w:rPr>
        <w:t>года</w:t>
      </w:r>
      <w:r w:rsidRPr="009A3FD3">
        <w:rPr>
          <w:color w:val="000000" w:themeColor="text1"/>
        </w:rPr>
        <w:t>дей</w:t>
      </w:r>
      <w:r w:rsidR="007E18FA">
        <w:rPr>
          <w:color w:val="000000" w:themeColor="text1"/>
        </w:rPr>
        <w:t>ствует</w:t>
      </w:r>
      <w:proofErr w:type="spellEnd"/>
      <w:r w:rsidR="007E18FA">
        <w:rPr>
          <w:color w:val="000000" w:themeColor="text1"/>
        </w:rPr>
        <w:t xml:space="preserve">  Консультативные пункты.</w:t>
      </w:r>
    </w:p>
    <w:p w:rsidR="00B433E5" w:rsidRPr="00F2517B" w:rsidRDefault="00B433E5" w:rsidP="00F2517B">
      <w:pPr>
        <w:tabs>
          <w:tab w:val="left" w:pos="4111"/>
        </w:tabs>
        <w:ind w:firstLine="709"/>
        <w:jc w:val="both"/>
        <w:rPr>
          <w:color w:val="000000" w:themeColor="text1"/>
        </w:rPr>
      </w:pPr>
    </w:p>
    <w:p w:rsidR="00A15C38" w:rsidRDefault="00594E2C" w:rsidP="00594E2C">
      <w:pPr>
        <w:tabs>
          <w:tab w:val="left" w:pos="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Бай-Тайгинском районе</w:t>
      </w:r>
      <w:r w:rsidR="004436B0">
        <w:rPr>
          <w:color w:val="000000" w:themeColor="text1"/>
        </w:rPr>
        <w:t xml:space="preserve"> услуги </w:t>
      </w:r>
      <w:r w:rsidR="00720FAE" w:rsidRPr="009A3FD3">
        <w:rPr>
          <w:color w:val="000000" w:themeColor="text1"/>
        </w:rPr>
        <w:t xml:space="preserve">начального общего, </w:t>
      </w:r>
      <w:r w:rsidR="00720FAE" w:rsidRPr="009A3FD3">
        <w:t>осно</w:t>
      </w:r>
      <w:r w:rsidR="00B41ADC">
        <w:t xml:space="preserve">вного общего и среднего общего </w:t>
      </w:r>
      <w:r w:rsidR="00720FAE" w:rsidRPr="009A3FD3">
        <w:t>образования</w:t>
      </w:r>
      <w:r>
        <w:rPr>
          <w:color w:val="000000" w:themeColor="text1"/>
        </w:rPr>
        <w:t xml:space="preserve"> предоставляют  8</w:t>
      </w:r>
      <w:r w:rsidR="00720FAE" w:rsidRPr="009A3FD3">
        <w:rPr>
          <w:color w:val="000000" w:themeColor="text1"/>
        </w:rPr>
        <w:t xml:space="preserve"> общеобразо</w:t>
      </w:r>
      <w:r>
        <w:rPr>
          <w:color w:val="000000" w:themeColor="text1"/>
        </w:rPr>
        <w:t>вательных учреждений, из них: 6 средних школ, 1 основная, 1 вечерне-сменная школа</w:t>
      </w:r>
      <w:r w:rsidR="00720FAE" w:rsidRPr="009A3FD3">
        <w:rPr>
          <w:color w:val="000000" w:themeColor="text1"/>
        </w:rPr>
        <w:t>.</w:t>
      </w:r>
      <w:r>
        <w:rPr>
          <w:color w:val="000000" w:themeColor="text1"/>
        </w:rPr>
        <w:t xml:space="preserve"> На 02 сентября 2019</w:t>
      </w:r>
      <w:r w:rsidR="00720FAE" w:rsidRPr="009A3FD3">
        <w:rPr>
          <w:color w:val="000000" w:themeColor="text1"/>
        </w:rPr>
        <w:t xml:space="preserve"> года в общеобразовате</w:t>
      </w:r>
      <w:r>
        <w:rPr>
          <w:color w:val="000000" w:themeColor="text1"/>
        </w:rPr>
        <w:t>льных учреждениях обучается 1927</w:t>
      </w:r>
      <w:r w:rsidR="00720FAE" w:rsidRPr="009A3FD3">
        <w:rPr>
          <w:color w:val="000000" w:themeColor="text1"/>
        </w:rPr>
        <w:t xml:space="preserve"> человек</w:t>
      </w:r>
      <w:r>
        <w:rPr>
          <w:color w:val="000000" w:themeColor="text1"/>
        </w:rPr>
        <w:t>.</w:t>
      </w:r>
    </w:p>
    <w:p w:rsidR="00720FAE" w:rsidRPr="00A15C38" w:rsidRDefault="00720FAE" w:rsidP="00A15C38">
      <w:pPr>
        <w:tabs>
          <w:tab w:val="left" w:pos="0"/>
        </w:tabs>
        <w:ind w:firstLine="709"/>
        <w:jc w:val="both"/>
        <w:rPr>
          <w:color w:val="000000" w:themeColor="text1"/>
        </w:rPr>
      </w:pPr>
      <w:r w:rsidRPr="009A3FD3">
        <w:rPr>
          <w:color w:val="000000" w:themeColor="text1"/>
        </w:rPr>
        <w:t>К</w:t>
      </w:r>
      <w:r w:rsidR="00E60FB5">
        <w:rPr>
          <w:color w:val="000000" w:themeColor="text1"/>
        </w:rPr>
        <w:t>а</w:t>
      </w:r>
      <w:r w:rsidR="00594E2C">
        <w:rPr>
          <w:color w:val="000000" w:themeColor="text1"/>
        </w:rPr>
        <w:t>дровая ситуация в школах района</w:t>
      </w:r>
      <w:r w:rsidRPr="009A3FD3">
        <w:rPr>
          <w:color w:val="000000" w:themeColor="text1"/>
        </w:rPr>
        <w:t xml:space="preserve"> в основном стабильная: 70,1% педагогических работников имеют высшее педагогическое образование, 15% имеют высшую квалификационную категорию, 54% - первую квалификационную категорию. За последние три года на 2,5 % увеличилось число педагогических работников до 30 лет, 24%  педагогов находятся в возрасте старше 55 лет. </w:t>
      </w:r>
      <w:r w:rsidRPr="009A3FD3">
        <w:t xml:space="preserve">За последние три года в образовательные учреждения </w:t>
      </w:r>
      <w:proofErr w:type="spellStart"/>
      <w:r w:rsidRPr="009A3FD3">
        <w:t>Т</w:t>
      </w:r>
      <w:r w:rsidR="007B6302">
        <w:t>ыв</w:t>
      </w:r>
      <w:r w:rsidRPr="009A3FD3">
        <w:t>Г</w:t>
      </w:r>
      <w:r w:rsidR="00D12569">
        <w:t>У</w:t>
      </w:r>
      <w:proofErr w:type="spellEnd"/>
      <w:r w:rsidRPr="009A3FD3">
        <w:t xml:space="preserve"> поступило 1</w:t>
      </w:r>
      <w:r w:rsidR="000B7088">
        <w:t>8</w:t>
      </w:r>
      <w:r w:rsidRPr="009A3FD3">
        <w:t xml:space="preserve"> молодых специалистов</w:t>
      </w:r>
      <w:r w:rsidRPr="009A3FD3">
        <w:rPr>
          <w:shd w:val="clear" w:color="auto" w:fill="FEFEFE"/>
        </w:rPr>
        <w:t>. В основном, это педагоги, которые по окончании учебного заведения вернулись по месту жительства, и жилищные условия которых решаются проживанием с родителями.</w:t>
      </w:r>
      <w:r w:rsidRPr="009A3FD3">
        <w:t xml:space="preserve"> </w:t>
      </w:r>
      <w:r w:rsidRPr="009A3FD3">
        <w:rPr>
          <w:color w:val="000000" w:themeColor="text1"/>
        </w:rPr>
        <w:t xml:space="preserve">Ежегодно школы </w:t>
      </w:r>
      <w:r w:rsidRPr="009A3FD3">
        <w:rPr>
          <w:shd w:val="clear" w:color="auto" w:fill="FEFEFE"/>
        </w:rPr>
        <w:t xml:space="preserve">испытывают проблемы с преподаванием английского языка и математики, которые решаются за счет перераспределения учебной нагрузки среди педагогов. </w:t>
      </w:r>
      <w:r w:rsidRPr="009A3FD3">
        <w:t xml:space="preserve"> </w:t>
      </w:r>
    </w:p>
    <w:p w:rsidR="00720FAE" w:rsidRPr="001C0FCC" w:rsidRDefault="00594E2C" w:rsidP="00720FAE">
      <w:pPr>
        <w:ind w:left="142" w:firstLine="566"/>
        <w:jc w:val="both"/>
      </w:pPr>
      <w:r>
        <w:t>В начале 2018-2019 учебном</w:t>
      </w:r>
      <w:r w:rsidR="00720FAE" w:rsidRPr="001C0FCC">
        <w:t xml:space="preserve"> году общее количество работников системы образова</w:t>
      </w:r>
      <w:r>
        <w:t>ния в Бай-Тайгинском районе</w:t>
      </w:r>
      <w:r w:rsidR="00720FAE" w:rsidRPr="001C0FCC">
        <w:t xml:space="preserve"> сост</w:t>
      </w:r>
      <w:r>
        <w:t>авило 927 человек, из их них 431</w:t>
      </w:r>
      <w:r w:rsidR="00720FAE" w:rsidRPr="001C0FCC">
        <w:t xml:space="preserve"> педагогические работники.</w:t>
      </w:r>
    </w:p>
    <w:p w:rsidR="00720FAE" w:rsidRPr="001C0FCC" w:rsidRDefault="00720FAE" w:rsidP="00720FAE">
      <w:pPr>
        <w:ind w:left="142" w:firstLine="566"/>
        <w:jc w:val="both"/>
      </w:pPr>
      <w:r w:rsidRPr="001C0FCC">
        <w:t>Численность педагогических работников</w:t>
      </w:r>
      <w:r w:rsidR="00594E2C">
        <w:t xml:space="preserve"> осталась на прежнем уровне 2017-2018 учебного года и составляет 431</w:t>
      </w:r>
      <w:r w:rsidRPr="001C0FCC">
        <w:t xml:space="preserve"> педагогических работника в общеобразовательных организациях.</w:t>
      </w:r>
    </w:p>
    <w:p w:rsidR="00720FAE" w:rsidRPr="001C0FCC" w:rsidRDefault="00720FAE" w:rsidP="00720FAE">
      <w:pPr>
        <w:shd w:val="clear" w:color="auto" w:fill="FFFFFF"/>
        <w:ind w:firstLine="709"/>
        <w:jc w:val="both"/>
        <w:rPr>
          <w:bCs/>
        </w:rPr>
      </w:pPr>
      <w:r w:rsidRPr="001C0FCC">
        <w:rPr>
          <w:bCs/>
        </w:rPr>
        <w:t xml:space="preserve">Большая </w:t>
      </w:r>
      <w:proofErr w:type="gramStart"/>
      <w:r w:rsidRPr="001C0FCC">
        <w:rPr>
          <w:bCs/>
        </w:rPr>
        <w:t>часть педагогических работников в возрасте от 46 до 55 лет и составляет  34</w:t>
      </w:r>
      <w:proofErr w:type="gramEnd"/>
      <w:r w:rsidRPr="001C0FCC">
        <w:rPr>
          <w:bCs/>
        </w:rPr>
        <w:t>%</w:t>
      </w:r>
      <w:r w:rsidR="00102758">
        <w:rPr>
          <w:bCs/>
        </w:rPr>
        <w:t>.</w:t>
      </w:r>
      <w:r w:rsidRPr="001C0FCC">
        <w:rPr>
          <w:bCs/>
        </w:rPr>
        <w:t xml:space="preserve"> Педагогических работников старше 55 лет составляет 22%, доля педагогов пенсионного возраста уменьшилась на 2%.</w:t>
      </w:r>
    </w:p>
    <w:p w:rsidR="00720FAE" w:rsidRPr="001C0FCC" w:rsidRDefault="00720FAE" w:rsidP="00720FAE">
      <w:pPr>
        <w:shd w:val="clear" w:color="auto" w:fill="FFFFFF"/>
        <w:ind w:firstLine="708"/>
        <w:jc w:val="both"/>
        <w:rPr>
          <w:bCs/>
        </w:rPr>
      </w:pPr>
      <w:r>
        <w:rPr>
          <w:bCs/>
        </w:rPr>
        <w:t xml:space="preserve">Только </w:t>
      </w:r>
      <w:r w:rsidRPr="001C0FCC">
        <w:rPr>
          <w:bCs/>
        </w:rPr>
        <w:t xml:space="preserve">8% от всего числа педагогических работников в возрасте до 25 лет. До 35 лет молодых педагогов </w:t>
      </w:r>
      <w:r w:rsidR="00102758">
        <w:rPr>
          <w:bCs/>
        </w:rPr>
        <w:t>-</w:t>
      </w:r>
      <w:r w:rsidRPr="001C0FCC">
        <w:rPr>
          <w:bCs/>
        </w:rPr>
        <w:t xml:space="preserve"> 20%</w:t>
      </w:r>
    </w:p>
    <w:p w:rsidR="00720FAE" w:rsidRPr="001C0FCC" w:rsidRDefault="00720FAE" w:rsidP="00720FAE">
      <w:pPr>
        <w:shd w:val="clear" w:color="auto" w:fill="FFFFFF"/>
        <w:ind w:firstLine="708"/>
        <w:jc w:val="both"/>
      </w:pPr>
      <w:r w:rsidRPr="001C0FCC">
        <w:rPr>
          <w:bCs/>
        </w:rPr>
        <w:t xml:space="preserve">Высшее педагогическое образование имеют 68% педагогических работников, а среднее профессиональное педагогическое образование </w:t>
      </w:r>
      <w:r w:rsidRPr="001C0FCC">
        <w:tab/>
        <w:t>24%.</w:t>
      </w:r>
      <w:r w:rsidRPr="001C0FCC">
        <w:tab/>
      </w:r>
    </w:p>
    <w:p w:rsidR="00720FAE" w:rsidRPr="001C0FCC" w:rsidRDefault="00720FAE" w:rsidP="00720FAE">
      <w:pPr>
        <w:shd w:val="clear" w:color="auto" w:fill="FFFFFF"/>
        <w:ind w:firstLine="708"/>
        <w:jc w:val="both"/>
        <w:rPr>
          <w:bCs/>
        </w:rPr>
      </w:pPr>
      <w:r w:rsidRPr="001C0FCC">
        <w:t>Доля учителей со стажем до 5 лет составляет 11%, осталась на прежнем уровне. Доля учителей со стажем 20 и белее лет составляет 66%.</w:t>
      </w:r>
    </w:p>
    <w:p w:rsidR="00720FAE" w:rsidRPr="000F1521" w:rsidRDefault="00594E2C" w:rsidP="00720FAE">
      <w:pPr>
        <w:pStyle w:val="a3"/>
        <w:ind w:firstLine="708"/>
        <w:jc w:val="both"/>
        <w:rPr>
          <w:rFonts w:eastAsia="Arial Unicode MS"/>
        </w:rPr>
      </w:pPr>
      <w:r>
        <w:rPr>
          <w:rFonts w:eastAsia="Arial Unicode MS"/>
        </w:rPr>
        <w:t>В 2018-2019 учебном</w:t>
      </w:r>
      <w:r w:rsidR="00720FAE" w:rsidRPr="00354D63">
        <w:rPr>
          <w:rFonts w:eastAsia="Arial Unicode MS"/>
        </w:rPr>
        <w:t xml:space="preserve"> году доля учи</w:t>
      </w:r>
      <w:r w:rsidR="00E60FB5">
        <w:rPr>
          <w:rFonts w:eastAsia="Arial Unicode MS"/>
        </w:rPr>
        <w:t xml:space="preserve">телей, имеющих высшую и первую </w:t>
      </w:r>
      <w:r w:rsidR="00720FAE" w:rsidRPr="00354D63">
        <w:rPr>
          <w:rFonts w:eastAsia="Arial Unicode MS"/>
        </w:rPr>
        <w:t>квалификационные категории, по сравнен</w:t>
      </w:r>
      <w:r w:rsidR="00B41ADC">
        <w:rPr>
          <w:rFonts w:eastAsia="Arial Unicode MS"/>
        </w:rPr>
        <w:t xml:space="preserve">ию </w:t>
      </w:r>
      <w:r>
        <w:rPr>
          <w:rFonts w:eastAsia="Arial Unicode MS"/>
        </w:rPr>
        <w:t>с прошлым</w:t>
      </w:r>
      <w:r w:rsidR="00720FAE" w:rsidRPr="00354D63">
        <w:rPr>
          <w:rFonts w:eastAsia="Arial Unicode MS"/>
        </w:rPr>
        <w:t xml:space="preserve"> </w:t>
      </w:r>
      <w:r>
        <w:rPr>
          <w:rFonts w:eastAsia="Arial Unicode MS"/>
        </w:rPr>
        <w:t>учебным годом</w:t>
      </w:r>
      <w:r w:rsidR="00720FAE" w:rsidRPr="00354D63">
        <w:rPr>
          <w:rFonts w:eastAsia="Arial Unicode MS"/>
        </w:rPr>
        <w:t xml:space="preserve"> осталась на прежнем уровне, значительно выросло количество аттестуемых педагогических работников на высшую квалификационную категорию на 01.01.2017г</w:t>
      </w:r>
      <w:r w:rsidR="00C41BC4">
        <w:rPr>
          <w:rFonts w:eastAsia="Arial Unicode MS"/>
        </w:rPr>
        <w:t>. – 63 чел. - 13%.</w:t>
      </w:r>
    </w:p>
    <w:p w:rsidR="00720FAE" w:rsidRPr="00A364C6" w:rsidRDefault="00720FAE" w:rsidP="00720FAE">
      <w:pPr>
        <w:tabs>
          <w:tab w:val="left" w:pos="0"/>
        </w:tabs>
        <w:jc w:val="both"/>
      </w:pPr>
      <w:r>
        <w:rPr>
          <w:color w:val="000000" w:themeColor="text1"/>
        </w:rPr>
        <w:tab/>
      </w:r>
      <w:r w:rsidRPr="009A3FD3">
        <w:rPr>
          <w:color w:val="000000" w:themeColor="text1"/>
        </w:rPr>
        <w:t>Общео</w:t>
      </w:r>
      <w:r w:rsidR="00C41BC4">
        <w:rPr>
          <w:color w:val="000000" w:themeColor="text1"/>
        </w:rPr>
        <w:t>бразовательные учреждения Бай-Тайгинского района</w:t>
      </w:r>
      <w:r w:rsidRPr="009A3FD3">
        <w:rPr>
          <w:color w:val="000000" w:themeColor="text1"/>
        </w:rPr>
        <w:t xml:space="preserve"> реализуют федеральные государственные образовательные стандарты (ФГОС) начального общего, </w:t>
      </w:r>
      <w:r w:rsidRPr="009A3FD3">
        <w:t>ос</w:t>
      </w:r>
      <w:r w:rsidR="00E60FB5">
        <w:t>новного общего образования в 1-9</w:t>
      </w:r>
      <w:r w:rsidRPr="009A3FD3">
        <w:t>-х классах в штатном режиме.</w:t>
      </w:r>
      <w:r w:rsidRPr="009A3FD3">
        <w:rPr>
          <w:i/>
        </w:rPr>
        <w:t xml:space="preserve"> </w:t>
      </w:r>
      <w:r w:rsidRPr="009A3FD3">
        <w:t xml:space="preserve"> По результатам Всероссийских про</w:t>
      </w:r>
      <w:r w:rsidR="00E60FB5">
        <w:t xml:space="preserve">верочных работ в 4 - х классах </w:t>
      </w:r>
      <w:r w:rsidRPr="009A3FD3">
        <w:t>по русскому языку и математике справились с работой 94% обучающихся, окружаю</w:t>
      </w:r>
      <w:r w:rsidR="00E60FB5">
        <w:t xml:space="preserve">щему миру – 98%, что говорит о </w:t>
      </w:r>
      <w:r w:rsidRPr="009A3FD3">
        <w:t>положительных изменениях качества образования учащихся, развитии моделей внеурочной деятельности, улучшение материально-технических условий обучения: среднее количество учащихся, приходящихся на один персональный компьютер, услов</w:t>
      </w:r>
      <w:r w:rsidR="00E60FB5">
        <w:t>но составляет 3,6 человека (2018</w:t>
      </w:r>
      <w:r w:rsidRPr="009A3FD3">
        <w:t>г.-4,6). 95% компьютеров подключены к Интернету</w:t>
      </w:r>
      <w:r w:rsidRPr="009A3FD3">
        <w:rPr>
          <w:color w:val="000000" w:themeColor="text1"/>
        </w:rPr>
        <w:t>, следовательно, имеется достаточный доступ обучающихся к дополнительной коллекции цифровых образовательных ресурсов.</w:t>
      </w:r>
      <w:r w:rsidRPr="009A3FD3">
        <w:rPr>
          <w:color w:val="000000" w:themeColor="text1"/>
        </w:rPr>
        <w:tab/>
      </w:r>
    </w:p>
    <w:p w:rsidR="00720FAE" w:rsidRPr="009A3FD3" w:rsidRDefault="00720FAE" w:rsidP="00720FAE">
      <w:pPr>
        <w:ind w:firstLine="567"/>
        <w:jc w:val="both"/>
        <w:rPr>
          <w:color w:val="000000" w:themeColor="text1"/>
        </w:rPr>
      </w:pPr>
      <w:r w:rsidRPr="009A3FD3">
        <w:rPr>
          <w:color w:val="000000" w:themeColor="text1"/>
        </w:rPr>
        <w:t xml:space="preserve">Работа с одаренными детьми и формирование образовательного пространства для них является одним из приоритетных направлений деятельности системы образования. Доля учащихся, принявших участие в различных олимпиадах, смотрах, конкурсах, фестивалях увеличилось с 59% до 66,9%. В муниципальном этапе Всероссийской олимпиады школьников по двадцати учебным предметам приняли участие 859 человек, что на 2,8 % больше уровня прошлого года. В победители и призеры муниципального этапа вошли 85 человек. </w:t>
      </w:r>
    </w:p>
    <w:p w:rsidR="00720FAE" w:rsidRPr="00386B9D" w:rsidRDefault="00C41BC4" w:rsidP="00720FAE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В 2018-2019</w:t>
      </w:r>
      <w:r w:rsidR="00720FAE" w:rsidRPr="009A3FD3">
        <w:rPr>
          <w:color w:val="000000" w:themeColor="text1"/>
        </w:rPr>
        <w:t xml:space="preserve"> учебном году занятость детей дополнительным образованием составила 77,1%. На 29,7 увеличилось количество воспитанников в объединениях технического творчества. В результате участия в конкурсах и соревнованиях воспитанники учреждений дополнительного образования заняли 448 призовых мест (1182 чел.). По сравнению с прошлым годом на 15,7% увеличилось количество призёров и победителей. </w:t>
      </w:r>
    </w:p>
    <w:p w:rsidR="00720FAE" w:rsidRPr="009A3FD3" w:rsidRDefault="00E60FB5" w:rsidP="00E60FB5">
      <w:pPr>
        <w:widowControl w:val="0"/>
        <w:tabs>
          <w:tab w:val="left" w:leader="hyphen" w:pos="0"/>
        </w:tabs>
        <w:ind w:firstLine="567"/>
        <w:jc w:val="both"/>
      </w:pPr>
      <w:r>
        <w:t>В 2017- 2019</w:t>
      </w:r>
      <w:r w:rsidR="00720FAE" w:rsidRPr="009A3FD3">
        <w:t xml:space="preserve">гг. созданы современные условия для занятий физической культурой и спортом: </w:t>
      </w:r>
      <w:r w:rsidR="00720FAE" w:rsidRPr="009A3FD3">
        <w:rPr>
          <w:spacing w:val="-3"/>
        </w:rPr>
        <w:t xml:space="preserve">проведены </w:t>
      </w:r>
      <w:r w:rsidR="00720FAE" w:rsidRPr="009A3FD3">
        <w:t xml:space="preserve">капитальные </w:t>
      </w:r>
      <w:r w:rsidR="00720FAE" w:rsidRPr="009A3FD3">
        <w:rPr>
          <w:spacing w:val="-3"/>
        </w:rPr>
        <w:t>ремонты спортивных залов</w:t>
      </w:r>
      <w:r w:rsidR="002315C6">
        <w:rPr>
          <w:spacing w:val="-3"/>
        </w:rPr>
        <w:t>.</w:t>
      </w:r>
      <w:r>
        <w:t xml:space="preserve">  </w:t>
      </w:r>
      <w:proofErr w:type="spellStart"/>
      <w:r>
        <w:t>Тээлинской</w:t>
      </w:r>
      <w:proofErr w:type="spellEnd"/>
      <w:r>
        <w:t>, Бай-</w:t>
      </w:r>
      <w:proofErr w:type="spellStart"/>
      <w:r>
        <w:t>Талской</w:t>
      </w:r>
      <w:proofErr w:type="spellEnd"/>
      <w:r>
        <w:t>, Кара-</w:t>
      </w:r>
      <w:proofErr w:type="spellStart"/>
      <w:r>
        <w:t>Холской</w:t>
      </w:r>
      <w:proofErr w:type="spellEnd"/>
      <w:r>
        <w:t>, Шуйской, Кызыл-</w:t>
      </w:r>
      <w:proofErr w:type="spellStart"/>
      <w:r>
        <w:t>Дагской</w:t>
      </w:r>
      <w:proofErr w:type="spellEnd"/>
      <w:r>
        <w:t>.</w:t>
      </w:r>
      <w:r w:rsidR="00720FAE" w:rsidRPr="009A3FD3">
        <w:t xml:space="preserve"> СОШ, приобретен спортивный инвентарь и установлено спо</w:t>
      </w:r>
      <w:r>
        <w:t xml:space="preserve">ртивное оборудование в </w:t>
      </w:r>
      <w:proofErr w:type="spellStart"/>
      <w:r>
        <w:t>Тээлинской</w:t>
      </w:r>
      <w:proofErr w:type="spellEnd"/>
      <w:r>
        <w:t xml:space="preserve"> СОШ. </w:t>
      </w:r>
      <w:r w:rsidR="00720FAE" w:rsidRPr="009A3FD3">
        <w:t xml:space="preserve"> </w:t>
      </w:r>
    </w:p>
    <w:p w:rsidR="00720FAE" w:rsidRPr="009A3FD3" w:rsidRDefault="00C5439A" w:rsidP="00720FAE">
      <w:pPr>
        <w:spacing w:line="276" w:lineRule="auto"/>
        <w:ind w:firstLine="708"/>
        <w:jc w:val="both"/>
      </w:pPr>
      <w:r>
        <w:t>Подвоз 1868</w:t>
      </w:r>
      <w:r w:rsidR="00E60FB5">
        <w:t xml:space="preserve"> учащихся из 8 </w:t>
      </w:r>
      <w:r w:rsidR="00720FAE" w:rsidRPr="009A3FD3">
        <w:t>на</w:t>
      </w:r>
      <w:r w:rsidR="00E60FB5">
        <w:t>селенных пунктов осуществляют 6</w:t>
      </w:r>
      <w:r w:rsidR="00720FAE" w:rsidRPr="009A3FD3">
        <w:t xml:space="preserve"> обще</w:t>
      </w:r>
      <w:r>
        <w:t>образовательных учреждений на 5 школьных автобусах. С 2015</w:t>
      </w:r>
      <w:r w:rsidR="00720FAE" w:rsidRPr="009A3FD3">
        <w:t xml:space="preserve"> года приобретено 5 школьных автобусов на сумму 6,7 млн. рублей, в т.ч. местного бюджета- 3,9 млн. руб.</w:t>
      </w:r>
    </w:p>
    <w:p w:rsidR="00720FAE" w:rsidRPr="00BC2B0F" w:rsidRDefault="00720FAE" w:rsidP="00720FAE">
      <w:pPr>
        <w:pStyle w:val="a3"/>
        <w:spacing w:line="276" w:lineRule="auto"/>
        <w:ind w:firstLine="708"/>
        <w:jc w:val="both"/>
      </w:pPr>
      <w:r w:rsidRPr="009A3FD3">
        <w:rPr>
          <w:color w:val="000000" w:themeColor="text1"/>
        </w:rPr>
        <w:t xml:space="preserve">В рамках реализации программы </w:t>
      </w:r>
      <w:r w:rsidRPr="009A3FD3">
        <w:t>«Разв</w:t>
      </w:r>
      <w:r w:rsidR="00C41BC4">
        <w:t>итие образования в Бай-Тайгинском районе на 2018-2020</w:t>
      </w:r>
      <w:r w:rsidRPr="009A3FD3">
        <w:t xml:space="preserve"> годы»</w:t>
      </w:r>
      <w:r w:rsidRPr="009A3FD3">
        <w:rPr>
          <w:color w:val="000000" w:themeColor="text1"/>
        </w:rPr>
        <w:t xml:space="preserve"> ежегодно </w:t>
      </w:r>
      <w:r w:rsidRPr="009A3FD3">
        <w:t>проводится ремонт образовательных учреждений, но месте с тем, необходимо продолжить прове</w:t>
      </w:r>
      <w:r w:rsidR="00C5439A">
        <w:t>дение капитальных ремонтов в 7 (31</w:t>
      </w:r>
      <w:r w:rsidRPr="009A3FD3">
        <w:t>%) зданиях, в которых размещаются обр</w:t>
      </w:r>
      <w:r>
        <w:t xml:space="preserve">азовательные учреждения. </w:t>
      </w:r>
    </w:p>
    <w:p w:rsidR="00720FAE" w:rsidRPr="009A3FD3" w:rsidRDefault="00720FAE" w:rsidP="00720FAE">
      <w:pPr>
        <w:ind w:firstLine="426"/>
      </w:pPr>
      <w:r w:rsidRPr="009A3FD3">
        <w:t>Ежегодно на террито</w:t>
      </w:r>
      <w:r w:rsidR="00C5439A">
        <w:t>рии кожууна</w:t>
      </w:r>
      <w:r w:rsidRPr="009A3FD3">
        <w:t xml:space="preserve"> проводится оздоровительная кампания и около 13% детей и подростков получают услуги в санаторно-курортных организациях и загородных оздоро</w:t>
      </w:r>
      <w:r w:rsidR="00C5439A">
        <w:t>вительных лагерях.  Всего в 2019</w:t>
      </w:r>
      <w:r w:rsidRPr="009A3FD3">
        <w:t xml:space="preserve"> году оздоровлено б</w:t>
      </w:r>
      <w:r w:rsidR="00C5439A">
        <w:t>олее 1</w:t>
      </w:r>
      <w:r w:rsidRPr="009A3FD3">
        <w:t xml:space="preserve">000 детей. </w:t>
      </w:r>
    </w:p>
    <w:p w:rsidR="00720FAE" w:rsidRPr="00C41BC4" w:rsidRDefault="00720FAE" w:rsidP="00C41BC4">
      <w:pPr>
        <w:ind w:firstLine="426"/>
      </w:pPr>
      <w:r w:rsidRPr="009A3FD3">
        <w:t>Количество обучающихся, охваченных организованным горячим питанием в школах достигло 97,5%, при этом 100% от общего количества детей из социально незащищённых семей обеспечивал</w:t>
      </w:r>
      <w:r w:rsidR="00C41BC4">
        <w:t>ись горячим питанием бесплатно.</w:t>
      </w:r>
    </w:p>
    <w:p w:rsidR="00720FAE" w:rsidRPr="009A3FD3" w:rsidRDefault="00720FAE" w:rsidP="00720FAE">
      <w:pPr>
        <w:spacing w:line="319" w:lineRule="atLeast"/>
        <w:ind w:firstLine="567"/>
        <w:jc w:val="both"/>
        <w:textAlignment w:val="baseline"/>
      </w:pPr>
      <w:r w:rsidRPr="009A3FD3">
        <w:t>Анализ процессов, проходящих в системе образова</w:t>
      </w:r>
      <w:r w:rsidR="00C41BC4">
        <w:t>ния района</w:t>
      </w:r>
      <w:r>
        <w:t xml:space="preserve">, </w:t>
      </w:r>
      <w:r w:rsidRPr="009A3FD3">
        <w:t>позволяет выделить основные цели деятельности МКУ «Управл</w:t>
      </w:r>
      <w:r w:rsidR="00C41BC4">
        <w:t>ение образования</w:t>
      </w:r>
      <w:r w:rsidR="002C435E">
        <w:t>»  на 2019-2020</w:t>
      </w:r>
      <w:r w:rsidRPr="009A3FD3">
        <w:t xml:space="preserve"> годы:</w:t>
      </w:r>
    </w:p>
    <w:p w:rsidR="00720FAE" w:rsidRPr="009A3FD3" w:rsidRDefault="00720FAE" w:rsidP="00720FAE">
      <w:pPr>
        <w:pStyle w:val="a9"/>
        <w:numPr>
          <w:ilvl w:val="0"/>
          <w:numId w:val="7"/>
        </w:numPr>
        <w:spacing w:after="200" w:line="319" w:lineRule="atLeast"/>
        <w:ind w:left="567" w:firstLine="360"/>
        <w:jc w:val="both"/>
        <w:textAlignment w:val="baseline"/>
        <w:rPr>
          <w:bCs/>
        </w:rPr>
      </w:pPr>
      <w:r w:rsidRPr="009A3FD3">
        <w:rPr>
          <w:bCs/>
        </w:rPr>
        <w:t>Обеспечение доступности дошкольного образования для детей в возрасте от 1 года до 7 лет.</w:t>
      </w:r>
    </w:p>
    <w:p w:rsidR="00720FAE" w:rsidRPr="009A3FD3" w:rsidRDefault="00720FAE" w:rsidP="00720FAE">
      <w:pPr>
        <w:pStyle w:val="a9"/>
        <w:numPr>
          <w:ilvl w:val="0"/>
          <w:numId w:val="7"/>
        </w:numPr>
        <w:spacing w:after="200" w:line="319" w:lineRule="atLeast"/>
        <w:ind w:left="567" w:firstLine="360"/>
        <w:jc w:val="both"/>
        <w:textAlignment w:val="baseline"/>
        <w:rPr>
          <w:bCs/>
        </w:rPr>
      </w:pPr>
      <w:r w:rsidRPr="009A3FD3">
        <w:rPr>
          <w:bCs/>
        </w:rPr>
        <w:t>Обеспечение доступности качественного общего образования, соответствующего требованиям инновационного социально – экономического развития района.</w:t>
      </w:r>
    </w:p>
    <w:p w:rsidR="00720FAE" w:rsidRPr="009A3FD3" w:rsidRDefault="00720FAE" w:rsidP="00720FAE">
      <w:pPr>
        <w:pStyle w:val="a9"/>
        <w:numPr>
          <w:ilvl w:val="0"/>
          <w:numId w:val="7"/>
        </w:numPr>
        <w:spacing w:after="200" w:line="319" w:lineRule="atLeast"/>
        <w:ind w:left="567" w:firstLine="360"/>
        <w:jc w:val="both"/>
        <w:textAlignment w:val="baseline"/>
      </w:pPr>
      <w:r w:rsidRPr="009A3FD3">
        <w:rPr>
          <w:bCs/>
        </w:rPr>
        <w:t>Обеспечение доступности качественных образовательных услуг в сфере дополнительного образования и создание условий для сохранения здоровья и развития де</w:t>
      </w:r>
      <w:r w:rsidR="00C41BC4">
        <w:rPr>
          <w:bCs/>
        </w:rPr>
        <w:t>тей в районе</w:t>
      </w:r>
      <w:r w:rsidRPr="009A3FD3">
        <w:rPr>
          <w:bCs/>
        </w:rPr>
        <w:t>.</w:t>
      </w:r>
    </w:p>
    <w:p w:rsidR="00720FAE" w:rsidRPr="009A3FD3" w:rsidRDefault="00720FAE" w:rsidP="00720FAE">
      <w:pPr>
        <w:pStyle w:val="a9"/>
        <w:spacing w:line="319" w:lineRule="atLeast"/>
        <w:ind w:left="927"/>
        <w:jc w:val="both"/>
        <w:textAlignment w:val="baseline"/>
        <w:rPr>
          <w:bCs/>
        </w:rPr>
      </w:pPr>
    </w:p>
    <w:p w:rsidR="00720FAE" w:rsidRPr="009A3FD3" w:rsidRDefault="00720FAE" w:rsidP="00720FAE">
      <w:pPr>
        <w:pStyle w:val="a9"/>
        <w:spacing w:line="319" w:lineRule="atLeast"/>
        <w:ind w:left="0" w:firstLine="426"/>
        <w:jc w:val="both"/>
        <w:textAlignment w:val="baseline"/>
        <w:rPr>
          <w:bCs/>
        </w:rPr>
      </w:pPr>
      <w:r w:rsidRPr="009A3FD3">
        <w:rPr>
          <w:bCs/>
        </w:rPr>
        <w:t>Ожидаемые результаты реализации программы в с</w:t>
      </w:r>
      <w:r w:rsidR="00C41BC4">
        <w:rPr>
          <w:bCs/>
        </w:rPr>
        <w:t>истеме образования Бай-Тайгинского района</w:t>
      </w:r>
      <w:r>
        <w:rPr>
          <w:bCs/>
        </w:rPr>
        <w:t xml:space="preserve"> на конец 202</w:t>
      </w:r>
      <w:r w:rsidR="00435960">
        <w:rPr>
          <w:bCs/>
        </w:rPr>
        <w:t>2</w:t>
      </w:r>
      <w:r w:rsidRPr="009A3FD3">
        <w:rPr>
          <w:bCs/>
        </w:rPr>
        <w:t xml:space="preserve"> года:</w:t>
      </w:r>
    </w:p>
    <w:p w:rsidR="00720FAE" w:rsidRPr="009A3FD3" w:rsidRDefault="00720FAE" w:rsidP="00720FA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доля детей в возрасте от 1 года до 7 лет, охваченных различными формами дошкольного образования, проживаю</w:t>
      </w:r>
      <w:r w:rsidR="00C41BC4">
        <w:t>щих в районе</w:t>
      </w:r>
      <w:r w:rsidRPr="009A3FD3">
        <w:t xml:space="preserve"> составит </w:t>
      </w:r>
      <w:r w:rsidR="00F75EBB">
        <w:t>9</w:t>
      </w:r>
      <w:r w:rsidRPr="009A3FD3">
        <w:t>7%;</w:t>
      </w:r>
    </w:p>
    <w:p w:rsidR="00720FAE" w:rsidRPr="009A3FD3" w:rsidRDefault="00720FAE" w:rsidP="00720FA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сокращение доли зданий муниципальных образовательных организаций, реализующих программы дошкольного образования, требующих капитального ремонта, приведения в соответствие с требованиями пожарной безопасности и санитарного законодательства с 28,6% до 19%;</w:t>
      </w:r>
    </w:p>
    <w:p w:rsidR="002C435E" w:rsidRDefault="00720FAE" w:rsidP="002C435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доля зданий муниципальных общеобразовательных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 составит 14%;</w:t>
      </w:r>
    </w:p>
    <w:p w:rsidR="00720FAE" w:rsidRPr="009A3FD3" w:rsidRDefault="00720FAE" w:rsidP="002C435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 с 6 до 9 единиц;</w:t>
      </w:r>
    </w:p>
    <w:p w:rsidR="00720FAE" w:rsidRPr="009A3FD3" w:rsidRDefault="00720FAE" w:rsidP="00720FA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 xml:space="preserve">доля детей в возрасте от 5 до 18 лет, обучающихся по дополнительным образовательным программам, составит </w:t>
      </w:r>
      <w:r w:rsidR="00F75EBB">
        <w:t>9</w:t>
      </w:r>
      <w:r w:rsidRPr="009A3FD3">
        <w:t>7,3%;</w:t>
      </w:r>
    </w:p>
    <w:p w:rsidR="00720FAE" w:rsidRPr="009A3FD3" w:rsidRDefault="00720FAE" w:rsidP="00720FA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1</w:t>
      </w:r>
      <w:r w:rsidR="001C0439">
        <w:t>5</w:t>
      </w:r>
      <w:r w:rsidRPr="009A3FD3">
        <w:t>,5% детей и подростков, получат услуги по организации отдыха и оздоровления в санаторно-курортных учреждениях, загородных детских оздоровительных от общей численности детей школьного возраста;</w:t>
      </w:r>
    </w:p>
    <w:p w:rsidR="00720FAE" w:rsidRPr="009A3FD3" w:rsidRDefault="00720FAE" w:rsidP="00720FAE">
      <w:pPr>
        <w:pStyle w:val="a9"/>
        <w:numPr>
          <w:ilvl w:val="0"/>
          <w:numId w:val="8"/>
        </w:numPr>
        <w:spacing w:after="200" w:line="319" w:lineRule="atLeast"/>
        <w:ind w:left="0" w:firstLine="426"/>
        <w:jc w:val="both"/>
        <w:textAlignment w:val="baseline"/>
      </w:pPr>
      <w:r w:rsidRPr="009A3FD3">
        <w:t>охват организованным горячим питанием учащихся общеобразовательных организаций составит 97,8%.</w:t>
      </w:r>
    </w:p>
    <w:p w:rsidR="00720FAE" w:rsidRPr="00C41BC4" w:rsidRDefault="00720FAE" w:rsidP="00C41BC4">
      <w:pPr>
        <w:pStyle w:val="11"/>
        <w:keepNext/>
        <w:keepLines/>
        <w:numPr>
          <w:ilvl w:val="0"/>
          <w:numId w:val="7"/>
        </w:numPr>
        <w:shd w:val="clear" w:color="auto" w:fill="auto"/>
        <w:spacing w:before="188" w:after="236" w:line="269" w:lineRule="exact"/>
        <w:ind w:right="240"/>
        <w:rPr>
          <w:b/>
          <w:sz w:val="24"/>
          <w:szCs w:val="24"/>
        </w:rPr>
      </w:pPr>
      <w:r w:rsidRPr="00E80793">
        <w:rPr>
          <w:b/>
          <w:sz w:val="24"/>
          <w:szCs w:val="24"/>
        </w:rPr>
        <w:t>Анали</w:t>
      </w:r>
      <w:r w:rsidR="00C41BC4">
        <w:rPr>
          <w:b/>
          <w:sz w:val="24"/>
          <w:szCs w:val="24"/>
        </w:rPr>
        <w:t xml:space="preserve">з </w:t>
      </w:r>
      <w:r w:rsidR="00C41BC4" w:rsidRPr="00C41BC4">
        <w:rPr>
          <w:b/>
        </w:rPr>
        <w:t>государственной итоговой аттестации выпускников Бай-Тайгинского района</w:t>
      </w:r>
    </w:p>
    <w:p w:rsidR="0071139A" w:rsidRPr="00440B89" w:rsidRDefault="0071139A" w:rsidP="0071139A">
      <w:pPr>
        <w:pStyle w:val="a3"/>
        <w:ind w:firstLine="708"/>
        <w:jc w:val="both"/>
      </w:pPr>
      <w:r w:rsidRPr="00DF423A">
        <w:t>Результаты государственной итоговой аттестации выпускников являются одним из по</w:t>
      </w:r>
      <w:r>
        <w:t>казателей качества образования.</w:t>
      </w:r>
    </w:p>
    <w:p w:rsidR="0071139A" w:rsidRPr="00440B89" w:rsidRDefault="0071139A" w:rsidP="0071139A">
      <w:pPr>
        <w:ind w:firstLine="708"/>
        <w:jc w:val="both"/>
        <w:rPr>
          <w:color w:val="000000" w:themeColor="text1"/>
        </w:rPr>
      </w:pPr>
      <w:r w:rsidRPr="009A3FD3">
        <w:rPr>
          <w:color w:val="000000" w:themeColor="text1"/>
        </w:rPr>
        <w:t>Выпускные экзамены за курс средней школы за последние</w:t>
      </w:r>
      <w:r>
        <w:rPr>
          <w:color w:val="000000" w:themeColor="text1"/>
        </w:rPr>
        <w:t xml:space="preserve"> три года успешно проходят от 93,1</w:t>
      </w:r>
      <w:r w:rsidRPr="009A3FD3">
        <w:rPr>
          <w:color w:val="000000" w:themeColor="text1"/>
        </w:rPr>
        <w:t>% до 100% выпускников. Наблюдается рост максимального балла по таким предметам, как: русский язык, математика (профильный уровень), истор</w:t>
      </w:r>
      <w:r>
        <w:rPr>
          <w:color w:val="000000" w:themeColor="text1"/>
        </w:rPr>
        <w:t>ия, обществознании.</w:t>
      </w:r>
      <w:r w:rsidRPr="009A3FD3">
        <w:rPr>
          <w:color w:val="000000" w:themeColor="text1"/>
        </w:rPr>
        <w:tab/>
        <w:t>Доля выпускников, награжденных медалями «За</w:t>
      </w:r>
      <w:r>
        <w:rPr>
          <w:color w:val="000000" w:themeColor="text1"/>
        </w:rPr>
        <w:t xml:space="preserve"> особые успехи в учении», в 2018 году составляет 0,9</w:t>
      </w:r>
      <w:r w:rsidRPr="009A3FD3">
        <w:rPr>
          <w:color w:val="000000" w:themeColor="text1"/>
        </w:rPr>
        <w:t xml:space="preserve"> % от общего количе</w:t>
      </w:r>
      <w:r>
        <w:rPr>
          <w:color w:val="000000" w:themeColor="text1"/>
        </w:rPr>
        <w:t>ства выпускников, в 2019</w:t>
      </w:r>
      <w:r w:rsidRPr="009A3FD3">
        <w:rPr>
          <w:color w:val="000000" w:themeColor="text1"/>
        </w:rPr>
        <w:t xml:space="preserve"> году- 1</w:t>
      </w:r>
      <w:r>
        <w:rPr>
          <w:color w:val="000000" w:themeColor="text1"/>
        </w:rPr>
        <w:t>,</w:t>
      </w:r>
      <w:r w:rsidRPr="009A3FD3">
        <w:rPr>
          <w:color w:val="000000" w:themeColor="text1"/>
        </w:rPr>
        <w:t xml:space="preserve">9%. Наблюдается </w:t>
      </w:r>
      <w:r w:rsidRPr="009A3FD3">
        <w:t>высокий процент поступления выпускник</w:t>
      </w:r>
      <w:r>
        <w:t>ов в высшие учебные</w:t>
      </w:r>
      <w:r w:rsidR="00F205E9">
        <w:t xml:space="preserve">  </w:t>
      </w:r>
      <w:r>
        <w:t>заведения</w:t>
      </w:r>
      <w:proofErr w:type="gramStart"/>
      <w:r>
        <w:t xml:space="preserve"> :</w:t>
      </w:r>
      <w:proofErr w:type="gramEnd"/>
      <w:r>
        <w:t xml:space="preserve"> в 2018</w:t>
      </w:r>
      <w:r w:rsidRPr="009A3FD3">
        <w:t xml:space="preserve"> году- </w:t>
      </w:r>
      <w:r w:rsidR="00F205E9">
        <w:t>2</w:t>
      </w:r>
      <w:r w:rsidRPr="009A3FD3">
        <w:t>2</w:t>
      </w:r>
      <w:r>
        <w:t>%, в 2019 г.-25</w:t>
      </w:r>
      <w:r w:rsidRPr="009A3FD3">
        <w:t xml:space="preserve">%. </w:t>
      </w:r>
    </w:p>
    <w:p w:rsidR="0071139A" w:rsidRPr="00440B89" w:rsidRDefault="0071139A" w:rsidP="0071139A">
      <w:pPr>
        <w:pStyle w:val="a3"/>
        <w:ind w:firstLine="708"/>
        <w:jc w:val="both"/>
      </w:pPr>
      <w:r>
        <w:t>В 2019</w:t>
      </w:r>
      <w:r w:rsidRPr="00440B89">
        <w:t xml:space="preserve"> году государственную итоговую аттестацию в форме единого госуд</w:t>
      </w:r>
      <w:r>
        <w:t>арственного экзамена проходил 69</w:t>
      </w:r>
      <w:r w:rsidRPr="00440B89">
        <w:t xml:space="preserve"> выпускник общеобразоват</w:t>
      </w:r>
      <w:r>
        <w:t>ельных учреж</w:t>
      </w:r>
      <w:r w:rsidR="00C41BC4">
        <w:t>дений  Бай-Тайгинского  района</w:t>
      </w:r>
      <w:r w:rsidRPr="00440B89">
        <w:t>.</w:t>
      </w:r>
    </w:p>
    <w:p w:rsidR="0071139A" w:rsidRPr="00440B89" w:rsidRDefault="0071139A" w:rsidP="0071139A">
      <w:pPr>
        <w:pStyle w:val="a3"/>
        <w:ind w:firstLine="708"/>
        <w:jc w:val="both"/>
      </w:pPr>
      <w:r>
        <w:t>В  2019</w:t>
      </w:r>
      <w:r w:rsidRPr="00440B89">
        <w:t xml:space="preserve"> года успешно прошли государственную итоговую аттестацию и получили  аттеста</w:t>
      </w:r>
      <w:r>
        <w:t>ты о среднем  общем образовании 93,1 %  выпускников.</w:t>
      </w:r>
    </w:p>
    <w:p w:rsidR="0071139A" w:rsidRDefault="0071139A" w:rsidP="0071139A">
      <w:pPr>
        <w:pStyle w:val="a3"/>
        <w:ind w:firstLine="708"/>
        <w:jc w:val="both"/>
      </w:pPr>
      <w:r>
        <w:t>В 2017</w:t>
      </w:r>
      <w:r w:rsidRPr="00440B89">
        <w:t xml:space="preserve"> году наблюдалась положительная динамика по результатам ЕГЭ. Устойчивому росту показателей способствовал комплекс условий, при помощи которых учащиеся добиваются своих индивидуальных достижений, социальных навыков,</w:t>
      </w:r>
      <w:r w:rsidR="00AB175F">
        <w:t xml:space="preserve"> </w:t>
      </w:r>
      <w:r w:rsidRPr="00440B89">
        <w:t xml:space="preserve">формирования ключевых компетентностей. 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r w:rsidRPr="0071139A">
        <w:rPr>
          <w:snapToGrid w:val="0"/>
        </w:rPr>
        <w:t>Максимальный балл по результатам государственной  итоговой  аттестации  в  форме  ЕГЭ  по  русскому  языку  получили  выпускники следующих  общеобразовательных  школ  кожууна: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r w:rsidRPr="0071139A">
        <w:rPr>
          <w:snapToGrid w:val="0"/>
        </w:rPr>
        <w:t xml:space="preserve">1.Тойбухаа </w:t>
      </w:r>
      <w:proofErr w:type="spellStart"/>
      <w:r w:rsidRPr="0071139A">
        <w:rPr>
          <w:snapToGrid w:val="0"/>
        </w:rPr>
        <w:t>Чайзат</w:t>
      </w:r>
      <w:proofErr w:type="spellEnd"/>
      <w:r w:rsidRPr="0071139A">
        <w:rPr>
          <w:snapToGrid w:val="0"/>
        </w:rPr>
        <w:t xml:space="preserve">  </w:t>
      </w:r>
      <w:proofErr w:type="spellStart"/>
      <w:r w:rsidRPr="0071139A">
        <w:rPr>
          <w:snapToGrid w:val="0"/>
        </w:rPr>
        <w:t>Чалымовна</w:t>
      </w:r>
      <w:proofErr w:type="spellEnd"/>
      <w:r w:rsidRPr="0071139A">
        <w:rPr>
          <w:snapToGrid w:val="0"/>
        </w:rPr>
        <w:t xml:space="preserve"> – выпускница МБОУ </w:t>
      </w:r>
      <w:proofErr w:type="spellStart"/>
      <w:r w:rsidRPr="0071139A">
        <w:rPr>
          <w:snapToGrid w:val="0"/>
        </w:rPr>
        <w:t>Тээлинской</w:t>
      </w:r>
      <w:proofErr w:type="spellEnd"/>
      <w:r w:rsidRPr="0071139A">
        <w:rPr>
          <w:snapToGrid w:val="0"/>
        </w:rPr>
        <w:t xml:space="preserve">  СОШ, 80  балла,  учител</w:t>
      </w:r>
      <w:proofErr w:type="gramStart"/>
      <w:r w:rsidRPr="0071139A">
        <w:rPr>
          <w:snapToGrid w:val="0"/>
        </w:rPr>
        <w:t>ь-</w:t>
      </w:r>
      <w:proofErr w:type="gramEnd"/>
      <w:r w:rsidRPr="0071139A">
        <w:rPr>
          <w:snapToGrid w:val="0"/>
        </w:rPr>
        <w:t xml:space="preserve"> предметник – 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r w:rsidRPr="0071139A">
        <w:rPr>
          <w:snapToGrid w:val="0"/>
        </w:rPr>
        <w:t>По  математике профильного  уровня: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r w:rsidRPr="0071139A">
        <w:rPr>
          <w:snapToGrid w:val="0"/>
        </w:rPr>
        <w:t xml:space="preserve">1. </w:t>
      </w:r>
      <w:proofErr w:type="spellStart"/>
      <w:r w:rsidRPr="0071139A">
        <w:rPr>
          <w:snapToGrid w:val="0"/>
        </w:rPr>
        <w:t>Тойбухаа</w:t>
      </w:r>
      <w:proofErr w:type="spellEnd"/>
      <w:r w:rsidRPr="0071139A">
        <w:rPr>
          <w:snapToGrid w:val="0"/>
        </w:rPr>
        <w:t xml:space="preserve"> </w:t>
      </w:r>
      <w:proofErr w:type="spellStart"/>
      <w:r w:rsidRPr="0071139A">
        <w:rPr>
          <w:snapToGrid w:val="0"/>
        </w:rPr>
        <w:t>Чайзат</w:t>
      </w:r>
      <w:proofErr w:type="spellEnd"/>
      <w:r w:rsidRPr="0071139A">
        <w:rPr>
          <w:snapToGrid w:val="0"/>
        </w:rPr>
        <w:t xml:space="preserve">  </w:t>
      </w:r>
      <w:proofErr w:type="spellStart"/>
      <w:r w:rsidRPr="0071139A">
        <w:rPr>
          <w:snapToGrid w:val="0"/>
        </w:rPr>
        <w:t>Чалымовна</w:t>
      </w:r>
      <w:proofErr w:type="spellEnd"/>
      <w:r w:rsidRPr="0071139A">
        <w:rPr>
          <w:snapToGrid w:val="0"/>
        </w:rPr>
        <w:t xml:space="preserve"> – выпускница МБОУ </w:t>
      </w:r>
      <w:proofErr w:type="spellStart"/>
      <w:r w:rsidRPr="0071139A">
        <w:rPr>
          <w:snapToGrid w:val="0"/>
        </w:rPr>
        <w:t>Тээлинской</w:t>
      </w:r>
      <w:proofErr w:type="spellEnd"/>
      <w:r w:rsidRPr="0071139A">
        <w:rPr>
          <w:snapToGrid w:val="0"/>
        </w:rPr>
        <w:t xml:space="preserve">  СОШ, 76  балла,  учитель - предметник – </w:t>
      </w:r>
      <w:proofErr w:type="spellStart"/>
      <w:r w:rsidRPr="0071139A">
        <w:rPr>
          <w:snapToGrid w:val="0"/>
        </w:rPr>
        <w:t>Хомушку</w:t>
      </w:r>
      <w:proofErr w:type="spellEnd"/>
      <w:r w:rsidRPr="0071139A">
        <w:rPr>
          <w:snapToGrid w:val="0"/>
        </w:rPr>
        <w:t xml:space="preserve"> </w:t>
      </w:r>
      <w:proofErr w:type="spellStart"/>
      <w:r w:rsidRPr="0071139A">
        <w:rPr>
          <w:snapToGrid w:val="0"/>
        </w:rPr>
        <w:t>Алефтина</w:t>
      </w:r>
      <w:proofErr w:type="spellEnd"/>
      <w:r w:rsidRPr="0071139A">
        <w:rPr>
          <w:snapToGrid w:val="0"/>
        </w:rPr>
        <w:t xml:space="preserve"> </w:t>
      </w:r>
      <w:proofErr w:type="spellStart"/>
      <w:r w:rsidRPr="0071139A">
        <w:rPr>
          <w:snapToGrid w:val="0"/>
        </w:rPr>
        <w:t>Чылбак-ооловна</w:t>
      </w:r>
      <w:proofErr w:type="spellEnd"/>
      <w:r w:rsidRPr="0071139A">
        <w:rPr>
          <w:snapToGrid w:val="0"/>
        </w:rPr>
        <w:t>.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proofErr w:type="gramStart"/>
      <w:r w:rsidRPr="0071139A">
        <w:rPr>
          <w:snapToGrid w:val="0"/>
        </w:rPr>
        <w:t>По</w:t>
      </w:r>
      <w:proofErr w:type="gramEnd"/>
      <w:r w:rsidRPr="0071139A">
        <w:rPr>
          <w:snapToGrid w:val="0"/>
        </w:rPr>
        <w:t xml:space="preserve">  обществознании:</w:t>
      </w:r>
    </w:p>
    <w:p w:rsidR="0071139A" w:rsidRPr="0071139A" w:rsidRDefault="0071139A" w:rsidP="0071139A">
      <w:pPr>
        <w:widowControl w:val="0"/>
        <w:ind w:firstLine="567"/>
        <w:jc w:val="both"/>
        <w:rPr>
          <w:snapToGrid w:val="0"/>
        </w:rPr>
      </w:pPr>
      <w:proofErr w:type="spellStart"/>
      <w:r w:rsidRPr="0071139A">
        <w:rPr>
          <w:snapToGrid w:val="0"/>
        </w:rPr>
        <w:t>Тойбухаа</w:t>
      </w:r>
      <w:proofErr w:type="spellEnd"/>
      <w:r w:rsidRPr="0071139A">
        <w:rPr>
          <w:snapToGrid w:val="0"/>
        </w:rPr>
        <w:t xml:space="preserve"> </w:t>
      </w:r>
      <w:proofErr w:type="spellStart"/>
      <w:r w:rsidRPr="0071139A">
        <w:rPr>
          <w:snapToGrid w:val="0"/>
        </w:rPr>
        <w:t>Чайзат</w:t>
      </w:r>
      <w:proofErr w:type="spellEnd"/>
      <w:r w:rsidRPr="0071139A">
        <w:rPr>
          <w:snapToGrid w:val="0"/>
        </w:rPr>
        <w:t xml:space="preserve">  </w:t>
      </w:r>
      <w:proofErr w:type="spellStart"/>
      <w:r w:rsidRPr="0071139A">
        <w:rPr>
          <w:snapToGrid w:val="0"/>
        </w:rPr>
        <w:t>Чалымовна</w:t>
      </w:r>
      <w:proofErr w:type="spellEnd"/>
      <w:r w:rsidRPr="0071139A">
        <w:rPr>
          <w:snapToGrid w:val="0"/>
        </w:rPr>
        <w:t xml:space="preserve"> – выпускница МБОУ </w:t>
      </w:r>
      <w:proofErr w:type="spellStart"/>
      <w:r w:rsidRPr="0071139A">
        <w:rPr>
          <w:snapToGrid w:val="0"/>
        </w:rPr>
        <w:t>Тээлинской</w:t>
      </w:r>
      <w:proofErr w:type="spellEnd"/>
      <w:r w:rsidRPr="0071139A">
        <w:rPr>
          <w:snapToGrid w:val="0"/>
        </w:rPr>
        <w:t xml:space="preserve">  СОШ, 94  балла,  учител</w:t>
      </w:r>
      <w:proofErr w:type="gramStart"/>
      <w:r w:rsidRPr="0071139A">
        <w:rPr>
          <w:snapToGrid w:val="0"/>
        </w:rPr>
        <w:t>ь-</w:t>
      </w:r>
      <w:proofErr w:type="gramEnd"/>
      <w:r w:rsidRPr="0071139A">
        <w:rPr>
          <w:snapToGrid w:val="0"/>
        </w:rPr>
        <w:t xml:space="preserve"> предметник – </w:t>
      </w:r>
      <w:proofErr w:type="spellStart"/>
      <w:r w:rsidRPr="0071139A">
        <w:rPr>
          <w:snapToGrid w:val="0"/>
        </w:rPr>
        <w:t>Хертек</w:t>
      </w:r>
      <w:proofErr w:type="spellEnd"/>
      <w:r w:rsidRPr="0071139A">
        <w:rPr>
          <w:snapToGrid w:val="0"/>
        </w:rPr>
        <w:t xml:space="preserve">  </w:t>
      </w:r>
      <w:proofErr w:type="spellStart"/>
      <w:r w:rsidRPr="0071139A">
        <w:rPr>
          <w:snapToGrid w:val="0"/>
        </w:rPr>
        <w:t>Сайлык</w:t>
      </w:r>
      <w:proofErr w:type="spellEnd"/>
      <w:r w:rsidRPr="0071139A">
        <w:rPr>
          <w:snapToGrid w:val="0"/>
        </w:rPr>
        <w:t xml:space="preserve">  Семеновна.</w:t>
      </w:r>
    </w:p>
    <w:p w:rsidR="0071139A" w:rsidRPr="0071139A" w:rsidRDefault="0071139A" w:rsidP="0071139A">
      <w:pPr>
        <w:widowControl w:val="0"/>
        <w:ind w:firstLine="708"/>
        <w:jc w:val="both"/>
        <w:rPr>
          <w:snapToGrid w:val="0"/>
        </w:rPr>
      </w:pPr>
      <w:r w:rsidRPr="0071139A">
        <w:rPr>
          <w:snapToGrid w:val="0"/>
        </w:rPr>
        <w:t xml:space="preserve">По результатам двух обязательных экзаменов из 7 образовательной организации, участвовавшей в едином государственном </w:t>
      </w:r>
      <w:r w:rsidRPr="00D962E2">
        <w:rPr>
          <w:snapToGrid w:val="0"/>
        </w:rPr>
        <w:t xml:space="preserve">экзамене </w:t>
      </w:r>
      <w:r w:rsidRPr="00D962E2">
        <w:rPr>
          <w:i/>
          <w:snapToGrid w:val="0"/>
        </w:rPr>
        <w:t>по русскому языку 3 лучшими</w:t>
      </w:r>
      <w:r w:rsidRPr="00D962E2">
        <w:rPr>
          <w:b/>
          <w:i/>
          <w:snapToGrid w:val="0"/>
        </w:rPr>
        <w:t xml:space="preserve"> </w:t>
      </w:r>
      <w:r w:rsidRPr="0071139A">
        <w:rPr>
          <w:b/>
          <w:i/>
          <w:snapToGrid w:val="0"/>
        </w:rPr>
        <w:t>образовательными учреждениями стали:</w:t>
      </w:r>
    </w:p>
    <w:p w:rsidR="0071139A" w:rsidRPr="0071139A" w:rsidRDefault="0071139A" w:rsidP="0071139A">
      <w:pPr>
        <w:widowControl w:val="0"/>
        <w:jc w:val="both"/>
        <w:rPr>
          <w:b/>
          <w:i/>
          <w:snapToGrid w:val="0"/>
        </w:rPr>
      </w:pPr>
      <w:r w:rsidRPr="0071139A">
        <w:rPr>
          <w:b/>
          <w:i/>
          <w:snapToGrid w:val="0"/>
        </w:rPr>
        <w:t xml:space="preserve">1.МБОУ  Шуйская СОШ  </w:t>
      </w:r>
      <w:proofErr w:type="spellStart"/>
      <w:r w:rsidRPr="0071139A">
        <w:rPr>
          <w:b/>
          <w:i/>
          <w:snapToGrid w:val="0"/>
        </w:rPr>
        <w:t>с</w:t>
      </w:r>
      <w:proofErr w:type="gramStart"/>
      <w:r w:rsidRPr="0071139A">
        <w:rPr>
          <w:b/>
          <w:i/>
          <w:snapToGrid w:val="0"/>
        </w:rPr>
        <w:t>.Ш</w:t>
      </w:r>
      <w:proofErr w:type="gramEnd"/>
      <w:r w:rsidRPr="0071139A">
        <w:rPr>
          <w:b/>
          <w:i/>
          <w:snapToGrid w:val="0"/>
        </w:rPr>
        <w:t>уй</w:t>
      </w:r>
      <w:proofErr w:type="spellEnd"/>
      <w:r w:rsidRPr="0071139A">
        <w:rPr>
          <w:b/>
          <w:i/>
          <w:snapToGrid w:val="0"/>
        </w:rPr>
        <w:t>;</w:t>
      </w:r>
    </w:p>
    <w:p w:rsidR="0071139A" w:rsidRPr="0071139A" w:rsidRDefault="0071139A" w:rsidP="0071139A">
      <w:pPr>
        <w:widowControl w:val="0"/>
        <w:jc w:val="both"/>
        <w:rPr>
          <w:b/>
          <w:i/>
          <w:snapToGrid w:val="0"/>
        </w:rPr>
      </w:pPr>
      <w:r w:rsidRPr="0071139A">
        <w:rPr>
          <w:b/>
          <w:i/>
          <w:snapToGrid w:val="0"/>
        </w:rPr>
        <w:t>2.МБОУ  Кара-</w:t>
      </w:r>
      <w:proofErr w:type="spellStart"/>
      <w:r w:rsidRPr="0071139A">
        <w:rPr>
          <w:b/>
          <w:i/>
          <w:snapToGrid w:val="0"/>
        </w:rPr>
        <w:t>Хольская</w:t>
      </w:r>
      <w:proofErr w:type="spellEnd"/>
      <w:r w:rsidRPr="0071139A">
        <w:rPr>
          <w:b/>
          <w:i/>
          <w:snapToGrid w:val="0"/>
        </w:rPr>
        <w:t xml:space="preserve"> СОШ  </w:t>
      </w:r>
      <w:proofErr w:type="spellStart"/>
      <w:r w:rsidRPr="0071139A">
        <w:rPr>
          <w:b/>
          <w:i/>
          <w:snapToGrid w:val="0"/>
        </w:rPr>
        <w:t>с</w:t>
      </w:r>
      <w:proofErr w:type="gramStart"/>
      <w:r w:rsidRPr="0071139A">
        <w:rPr>
          <w:b/>
          <w:i/>
          <w:snapToGrid w:val="0"/>
        </w:rPr>
        <w:t>.К</w:t>
      </w:r>
      <w:proofErr w:type="gramEnd"/>
      <w:r w:rsidRPr="0071139A">
        <w:rPr>
          <w:b/>
          <w:i/>
          <w:snapToGrid w:val="0"/>
        </w:rPr>
        <w:t>ара</w:t>
      </w:r>
      <w:proofErr w:type="spellEnd"/>
      <w:r w:rsidRPr="0071139A">
        <w:rPr>
          <w:b/>
          <w:i/>
          <w:snapToGrid w:val="0"/>
        </w:rPr>
        <w:t>-Холь;</w:t>
      </w:r>
    </w:p>
    <w:p w:rsidR="0071139A" w:rsidRPr="00C41BC4" w:rsidRDefault="0071139A" w:rsidP="00C41BC4">
      <w:pPr>
        <w:widowControl w:val="0"/>
        <w:jc w:val="both"/>
        <w:rPr>
          <w:b/>
          <w:i/>
          <w:snapToGrid w:val="0"/>
        </w:rPr>
      </w:pPr>
      <w:r w:rsidRPr="0071139A">
        <w:rPr>
          <w:b/>
          <w:i/>
          <w:snapToGrid w:val="0"/>
        </w:rPr>
        <w:t>3.МБ</w:t>
      </w:r>
      <w:r w:rsidR="00C41BC4">
        <w:rPr>
          <w:b/>
          <w:i/>
          <w:snapToGrid w:val="0"/>
        </w:rPr>
        <w:t>ОУ  Бай-</w:t>
      </w:r>
      <w:proofErr w:type="spellStart"/>
      <w:r w:rsidR="00C41BC4">
        <w:rPr>
          <w:b/>
          <w:i/>
          <w:snapToGrid w:val="0"/>
        </w:rPr>
        <w:t>Талская</w:t>
      </w:r>
      <w:proofErr w:type="spellEnd"/>
      <w:r w:rsidR="00C41BC4">
        <w:rPr>
          <w:b/>
          <w:i/>
          <w:snapToGrid w:val="0"/>
        </w:rPr>
        <w:t xml:space="preserve">  СОШ </w:t>
      </w:r>
      <w:proofErr w:type="spellStart"/>
      <w:r w:rsidR="00C41BC4">
        <w:rPr>
          <w:b/>
          <w:i/>
          <w:snapToGrid w:val="0"/>
        </w:rPr>
        <w:t>с</w:t>
      </w:r>
      <w:proofErr w:type="gramStart"/>
      <w:r w:rsidR="00C41BC4">
        <w:rPr>
          <w:b/>
          <w:i/>
          <w:snapToGrid w:val="0"/>
        </w:rPr>
        <w:t>.Б</w:t>
      </w:r>
      <w:proofErr w:type="gramEnd"/>
      <w:r w:rsidR="00C41BC4">
        <w:rPr>
          <w:b/>
          <w:i/>
          <w:snapToGrid w:val="0"/>
        </w:rPr>
        <w:t>ай</w:t>
      </w:r>
      <w:proofErr w:type="spellEnd"/>
      <w:r w:rsidR="00C41BC4">
        <w:rPr>
          <w:b/>
          <w:i/>
          <w:snapToGrid w:val="0"/>
        </w:rPr>
        <w:t>-Тал.</w:t>
      </w:r>
    </w:p>
    <w:p w:rsidR="0071139A" w:rsidRPr="00440B89" w:rsidRDefault="0071139A" w:rsidP="0071139A">
      <w:pPr>
        <w:pStyle w:val="a3"/>
        <w:ind w:firstLine="708"/>
        <w:jc w:val="both"/>
        <w:rPr>
          <w:spacing w:val="-2"/>
        </w:rPr>
      </w:pPr>
      <w:r w:rsidRPr="000E3731">
        <w:rPr>
          <w:spacing w:val="-2"/>
        </w:rPr>
        <w:t>Итоговую аттестацию за курс основного общего образования   проходили ученика 9-х классов. Из них в форме основного государственного экзамена - 206 чел, в форме государственного выпускного экзамена - 39 чел.</w:t>
      </w:r>
      <w:r w:rsidRPr="00440B89">
        <w:rPr>
          <w:spacing w:val="-2"/>
        </w:rPr>
        <w:t xml:space="preserve"> </w:t>
      </w:r>
      <w:r>
        <w:rPr>
          <w:spacing w:val="-2"/>
        </w:rPr>
        <w:t xml:space="preserve">86,8 </w:t>
      </w:r>
      <w:r w:rsidRPr="00440B89">
        <w:rPr>
          <w:spacing w:val="-2"/>
        </w:rPr>
        <w:t xml:space="preserve">% выпускников успешно сдали экзамены, аттестаты об основном общем образовании получили </w:t>
      </w:r>
      <w:r>
        <w:rPr>
          <w:spacing w:val="-2"/>
        </w:rPr>
        <w:t xml:space="preserve">179 человека. </w:t>
      </w:r>
      <w:r w:rsidRPr="00440B89">
        <w:rPr>
          <w:spacing w:val="-2"/>
        </w:rPr>
        <w:t xml:space="preserve"> </w:t>
      </w:r>
    </w:p>
    <w:p w:rsidR="0071139A" w:rsidRDefault="0071139A" w:rsidP="0071139A">
      <w:pPr>
        <w:ind w:firstLine="708"/>
        <w:jc w:val="both"/>
      </w:pPr>
      <w:r w:rsidRPr="00440B89">
        <w:t xml:space="preserve">Развивается государственно-общественный характер управления в сфере образования.  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На основе анализа результатов можно выделить следующие тенденции:    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-  отмечается устойчивая тенденция повышения качества образования в образовательных  учреждениях  по итогам учебного года;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-   наметилась положительная динамика качества образования по итогам государственной итоговой аттестации выпускников, освоивших основные общеобразовательные программы среднего общего образования в форме ЕГЭ;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- недостаточный уровень высоко бальных работ по итогам проведения ЕГЭ;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- снижение результативности участия обучающихся во Всероссийской олимпиаде муниципального и регионального уровня;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разрыва в образовательных возможностях и достижениях обучающихся в школах с высокими и низкими результатами обучения;</w:t>
      </w:r>
    </w:p>
    <w:p w:rsidR="0071139A" w:rsidRPr="00FD27D4" w:rsidRDefault="0071139A" w:rsidP="0071139A">
      <w:pPr>
        <w:jc w:val="both"/>
        <w:rPr>
          <w:color w:val="000000" w:themeColor="text1"/>
        </w:rPr>
      </w:pPr>
      <w:r>
        <w:t>-</w:t>
      </w:r>
      <w:r w:rsidRPr="009378A3">
        <w:rPr>
          <w:color w:val="000000" w:themeColor="text1"/>
        </w:rPr>
        <w:t xml:space="preserve"> </w:t>
      </w:r>
      <w:r>
        <w:rPr>
          <w:color w:val="000000" w:themeColor="text1"/>
        </w:rPr>
        <w:t>увеличение численности</w:t>
      </w:r>
      <w:r w:rsidRPr="00FD27D4">
        <w:rPr>
          <w:color w:val="000000" w:themeColor="text1"/>
        </w:rPr>
        <w:t xml:space="preserve"> детей с ограниченными возможностями здоровья (ОВЗ)</w:t>
      </w:r>
      <w:r>
        <w:rPr>
          <w:color w:val="000000" w:themeColor="text1"/>
        </w:rPr>
        <w:t xml:space="preserve"> и трудности организации инклюзивного образования</w:t>
      </w:r>
      <w:r w:rsidRPr="00FD27D4">
        <w:rPr>
          <w:color w:val="000000" w:themeColor="text1"/>
        </w:rPr>
        <w:t xml:space="preserve">.  </w:t>
      </w:r>
    </w:p>
    <w:p w:rsidR="0071139A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139A" w:rsidRPr="0070133E" w:rsidRDefault="0071139A" w:rsidP="0071139A">
      <w:pPr>
        <w:pStyle w:val="3"/>
        <w:shd w:val="clear" w:color="auto" w:fill="auto"/>
        <w:spacing w:after="240"/>
        <w:ind w:left="20" w:right="20" w:firstLine="0"/>
        <w:jc w:val="both"/>
        <w:rPr>
          <w:sz w:val="24"/>
          <w:szCs w:val="24"/>
        </w:rPr>
      </w:pPr>
      <w:r w:rsidRPr="0070133E">
        <w:rPr>
          <w:sz w:val="24"/>
          <w:szCs w:val="24"/>
        </w:rPr>
        <w:t>Таким образом, можно выделить следующие</w:t>
      </w:r>
      <w:r w:rsidRPr="0070133E">
        <w:rPr>
          <w:rStyle w:val="ad"/>
          <w:sz w:val="24"/>
          <w:szCs w:val="24"/>
        </w:rPr>
        <w:t xml:space="preserve"> проблемы</w:t>
      </w:r>
      <w:r w:rsidRPr="0070133E">
        <w:rPr>
          <w:sz w:val="24"/>
          <w:szCs w:val="24"/>
        </w:rPr>
        <w:t xml:space="preserve"> в обеспечении качества образования в </w:t>
      </w:r>
      <w:r w:rsidR="00C41BC4">
        <w:rPr>
          <w:sz w:val="24"/>
          <w:szCs w:val="24"/>
        </w:rPr>
        <w:t>Бай-Тайгинском районе</w:t>
      </w:r>
      <w:r w:rsidRPr="0070133E">
        <w:rPr>
          <w:sz w:val="24"/>
          <w:szCs w:val="24"/>
        </w:rPr>
        <w:t>:</w:t>
      </w:r>
    </w:p>
    <w:p w:rsidR="0071139A" w:rsidRPr="00F91C1B" w:rsidRDefault="0071139A" w:rsidP="0071139A">
      <w:pPr>
        <w:pStyle w:val="3"/>
        <w:shd w:val="clear" w:color="auto" w:fill="auto"/>
        <w:tabs>
          <w:tab w:val="left" w:pos="-142"/>
        </w:tabs>
        <w:ind w:right="20" w:firstLine="0"/>
        <w:jc w:val="both"/>
        <w:rPr>
          <w:sz w:val="24"/>
          <w:szCs w:val="24"/>
        </w:rPr>
      </w:pPr>
      <w:r>
        <w:rPr>
          <w:color w:val="C00000"/>
          <w:sz w:val="24"/>
          <w:szCs w:val="24"/>
        </w:rPr>
        <w:t xml:space="preserve"> </w:t>
      </w:r>
      <w:r w:rsidRPr="00F91C1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91C1B">
        <w:rPr>
          <w:sz w:val="24"/>
          <w:szCs w:val="24"/>
        </w:rPr>
        <w:t>Недостаточный уровень кадрового обеспечения общеобразовательных учреждений.</w:t>
      </w:r>
    </w:p>
    <w:p w:rsidR="0071139A" w:rsidRPr="00F91C1B" w:rsidRDefault="0071139A" w:rsidP="0071139A">
      <w:pPr>
        <w:pStyle w:val="3"/>
        <w:shd w:val="clear" w:color="auto" w:fill="auto"/>
        <w:tabs>
          <w:tab w:val="left" w:pos="-142"/>
          <w:tab w:val="left" w:pos="1066"/>
        </w:tabs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Низкая  динамика обновления педагогических коллективов молодыми специалистами;</w:t>
      </w:r>
    </w:p>
    <w:p w:rsidR="0071139A" w:rsidRPr="00F91C1B" w:rsidRDefault="0071139A" w:rsidP="0071139A">
      <w:pPr>
        <w:pStyle w:val="3"/>
        <w:shd w:val="clear" w:color="auto" w:fill="auto"/>
        <w:tabs>
          <w:tab w:val="left" w:pos="-142"/>
          <w:tab w:val="left" w:pos="1062"/>
        </w:tabs>
        <w:ind w:right="20" w:firstLine="0"/>
        <w:jc w:val="both"/>
        <w:rPr>
          <w:sz w:val="24"/>
          <w:szCs w:val="24"/>
        </w:rPr>
      </w:pPr>
      <w:r w:rsidRPr="00F91C1B">
        <w:rPr>
          <w:sz w:val="24"/>
          <w:szCs w:val="24"/>
        </w:rPr>
        <w:t xml:space="preserve"> 3.</w:t>
      </w:r>
      <w:r>
        <w:rPr>
          <w:sz w:val="24"/>
          <w:szCs w:val="24"/>
        </w:rPr>
        <w:t xml:space="preserve"> </w:t>
      </w:r>
      <w:r w:rsidRPr="00646BF9">
        <w:rPr>
          <w:sz w:val="24"/>
          <w:szCs w:val="24"/>
        </w:rPr>
        <w:t>Недостаточное материально-техническое обеспечение учебного процесса</w:t>
      </w:r>
      <w:r w:rsidRPr="00075F25">
        <w:rPr>
          <w:color w:val="FF0000"/>
          <w:sz w:val="24"/>
          <w:szCs w:val="24"/>
        </w:rPr>
        <w:t>.</w:t>
      </w:r>
    </w:p>
    <w:p w:rsidR="0071139A" w:rsidRPr="00F91C1B" w:rsidRDefault="0071139A" w:rsidP="0071139A">
      <w:pPr>
        <w:pStyle w:val="3"/>
        <w:shd w:val="clear" w:color="auto" w:fill="auto"/>
        <w:tabs>
          <w:tab w:val="left" w:pos="-142"/>
          <w:tab w:val="left" w:pos="1095"/>
        </w:tabs>
        <w:ind w:right="20" w:firstLine="0"/>
        <w:jc w:val="both"/>
        <w:rPr>
          <w:sz w:val="24"/>
          <w:szCs w:val="24"/>
        </w:rPr>
      </w:pPr>
      <w:r w:rsidRPr="00F91C1B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. </w:t>
      </w:r>
      <w:r w:rsidRPr="00F91C1B">
        <w:rPr>
          <w:sz w:val="24"/>
          <w:szCs w:val="24"/>
        </w:rPr>
        <w:t>Недостаточный уровень привлечения информационных ресурсов или их отсутствие (необеспеченность) при организации образовательной деятельности.</w:t>
      </w:r>
    </w:p>
    <w:p w:rsidR="0071139A" w:rsidRPr="00F91C1B" w:rsidRDefault="0071139A" w:rsidP="0071139A">
      <w:pPr>
        <w:pStyle w:val="3"/>
        <w:shd w:val="clear" w:color="auto" w:fill="auto"/>
        <w:tabs>
          <w:tab w:val="left" w:pos="-142"/>
          <w:tab w:val="left" w:pos="1047"/>
        </w:tabs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5. Недостаточност</w:t>
      </w:r>
      <w:r w:rsidR="0019367A">
        <w:rPr>
          <w:sz w:val="24"/>
          <w:szCs w:val="24"/>
        </w:rPr>
        <w:t>ь мер по созданию условий   для</w:t>
      </w:r>
      <w:r>
        <w:rPr>
          <w:sz w:val="24"/>
          <w:szCs w:val="24"/>
        </w:rPr>
        <w:t xml:space="preserve"> выявления </w:t>
      </w:r>
      <w:r w:rsidRPr="00F91C1B">
        <w:rPr>
          <w:sz w:val="24"/>
          <w:szCs w:val="24"/>
        </w:rPr>
        <w:t xml:space="preserve"> одаренных детей</w:t>
      </w:r>
      <w:r>
        <w:rPr>
          <w:sz w:val="24"/>
          <w:szCs w:val="24"/>
        </w:rPr>
        <w:t xml:space="preserve"> и развития их способностей</w:t>
      </w:r>
      <w:r w:rsidRPr="00F91C1B">
        <w:rPr>
          <w:sz w:val="24"/>
          <w:szCs w:val="24"/>
        </w:rPr>
        <w:t>.</w:t>
      </w:r>
    </w:p>
    <w:p w:rsidR="00720FAE" w:rsidRDefault="0071139A" w:rsidP="00720FAE">
      <w:pPr>
        <w:pStyle w:val="3"/>
        <w:shd w:val="clear" w:color="auto" w:fill="auto"/>
        <w:tabs>
          <w:tab w:val="left" w:pos="-142"/>
          <w:tab w:val="left" w:pos="1009"/>
        </w:tabs>
        <w:ind w:right="20" w:firstLine="0"/>
        <w:jc w:val="both"/>
        <w:rPr>
          <w:sz w:val="24"/>
          <w:szCs w:val="24"/>
        </w:rPr>
      </w:pPr>
      <w:r w:rsidRPr="00F91C1B">
        <w:rPr>
          <w:sz w:val="24"/>
          <w:szCs w:val="24"/>
        </w:rPr>
        <w:t xml:space="preserve"> 6.Недостаток механизмов, способствующих созданию условий для организации инклюзивного образования детей с ограниченными возможностями здоровья.</w:t>
      </w:r>
    </w:p>
    <w:p w:rsidR="00720FAE" w:rsidRDefault="00720FAE" w:rsidP="00720FAE">
      <w:pPr>
        <w:pStyle w:val="3"/>
        <w:shd w:val="clear" w:color="auto" w:fill="auto"/>
        <w:ind w:left="20" w:firstLine="688"/>
        <w:jc w:val="both"/>
        <w:rPr>
          <w:rStyle w:val="FontStyle22"/>
          <w:sz w:val="24"/>
          <w:szCs w:val="24"/>
        </w:rPr>
      </w:pPr>
      <w:r>
        <w:rPr>
          <w:sz w:val="24"/>
          <w:szCs w:val="24"/>
        </w:rPr>
        <w:t>Дальнейшая модернизация системы образова</w:t>
      </w:r>
      <w:r w:rsidR="0019367A">
        <w:rPr>
          <w:sz w:val="24"/>
          <w:szCs w:val="24"/>
        </w:rPr>
        <w:t xml:space="preserve">ния </w:t>
      </w:r>
      <w:r w:rsidR="00C41BC4">
        <w:rPr>
          <w:sz w:val="24"/>
          <w:szCs w:val="24"/>
        </w:rPr>
        <w:t>Бай-Тайгинского района</w:t>
      </w:r>
      <w:r>
        <w:rPr>
          <w:sz w:val="24"/>
          <w:szCs w:val="24"/>
        </w:rPr>
        <w:t xml:space="preserve"> требует  системных изменений, охватывающих все уровни образования. С целью совершенствования системы упр</w:t>
      </w:r>
      <w:r w:rsidR="0071139A">
        <w:rPr>
          <w:sz w:val="24"/>
          <w:szCs w:val="24"/>
        </w:rPr>
        <w:t xml:space="preserve">авления качеством образования, </w:t>
      </w:r>
      <w:r>
        <w:rPr>
          <w:rStyle w:val="FontStyle22"/>
          <w:sz w:val="24"/>
          <w:szCs w:val="24"/>
        </w:rPr>
        <w:t>повышения</w:t>
      </w:r>
      <w:r w:rsidRPr="00E62018">
        <w:rPr>
          <w:rStyle w:val="FontStyle22"/>
          <w:sz w:val="24"/>
          <w:szCs w:val="24"/>
        </w:rPr>
        <w:t xml:space="preserve"> качества образовательных результатов обучающихся в школах, функционирующих в неблагоприятных социальных условиях, </w:t>
      </w:r>
      <w:r w:rsidR="00C41BC4">
        <w:rPr>
          <w:rStyle w:val="FontStyle22"/>
          <w:sz w:val="24"/>
          <w:szCs w:val="24"/>
        </w:rPr>
        <w:t>МКУ «Управление образования</w:t>
      </w:r>
      <w:r>
        <w:rPr>
          <w:rStyle w:val="FontStyle22"/>
          <w:sz w:val="24"/>
          <w:szCs w:val="24"/>
        </w:rPr>
        <w:t xml:space="preserve">»  разработало  </w:t>
      </w:r>
      <w:r w:rsidRPr="00ED6013">
        <w:rPr>
          <w:rStyle w:val="FontStyle22"/>
          <w:sz w:val="24"/>
          <w:szCs w:val="24"/>
        </w:rPr>
        <w:t xml:space="preserve">Программу </w:t>
      </w:r>
      <w:r w:rsidRPr="00ED6013">
        <w:rPr>
          <w:sz w:val="24"/>
          <w:szCs w:val="24"/>
        </w:rPr>
        <w:t>«Повышение качества образования в школ</w:t>
      </w:r>
      <w:r w:rsidR="00C41BC4">
        <w:rPr>
          <w:sz w:val="24"/>
          <w:szCs w:val="24"/>
        </w:rPr>
        <w:t>ах района</w:t>
      </w:r>
      <w:r w:rsidRPr="00ED6013">
        <w:rPr>
          <w:sz w:val="24"/>
          <w:szCs w:val="24"/>
        </w:rPr>
        <w:t>, функционирующих  в неблагоприятных социальных условиях и перевода в эфф</w:t>
      </w:r>
      <w:r w:rsidR="0071139A">
        <w:rPr>
          <w:sz w:val="24"/>
          <w:szCs w:val="24"/>
        </w:rPr>
        <w:t>ектив</w:t>
      </w:r>
      <w:r w:rsidR="00C41BC4">
        <w:rPr>
          <w:sz w:val="24"/>
          <w:szCs w:val="24"/>
        </w:rPr>
        <w:t>ный  режим работы»  на 2018-2020</w:t>
      </w:r>
      <w:r w:rsidRPr="00ED6013">
        <w:rPr>
          <w:sz w:val="24"/>
          <w:szCs w:val="24"/>
        </w:rPr>
        <w:t xml:space="preserve"> годы.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Базовыми принципами, лежащими в основе муниципальной программы поддержки школ, являются следующие принципы: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формирование на уровне управления и в профессиональном сообществе общих моральных ценностей, культуры высоких ожиданий, доверия к педагогическому корпусу, сотрудничества;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формирование инфраструктуры поддержки школ и учителей, работающих в сложных условиях;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концентрация системы управления и образовательных организаций на образовательных достижениях учащихся;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включение в работу всех уровней управления, школ, социального окружения школ, их согласованные действия и межуровневое взаимодействие, соответствующие институциональные изменения в практиках оценки качества, подготовки педагогов и др.;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стратегический характер планирования работы, ориентация на развитие потенциала, обеспечение достаточного времени для достижения улучшений;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дифференциация инструментов поддержки в соответствии с особенностями контекста и актуальной ситуации школ; </w:t>
      </w:r>
    </w:p>
    <w:p w:rsidR="00720FAE" w:rsidRPr="008E3CD6" w:rsidRDefault="00720FAE" w:rsidP="00720FAE">
      <w:pPr>
        <w:pStyle w:val="Default"/>
        <w:ind w:firstLine="425"/>
        <w:jc w:val="both"/>
      </w:pPr>
      <w:r w:rsidRPr="008E3CD6">
        <w:t xml:space="preserve">– научная обоснованность, соответствие используемых форм и средств современному уровню развития научных исследований. </w:t>
      </w:r>
    </w:p>
    <w:p w:rsidR="00720FAE" w:rsidRPr="00ED6013" w:rsidRDefault="00720FAE" w:rsidP="00720FAE">
      <w:pPr>
        <w:pStyle w:val="3"/>
        <w:shd w:val="clear" w:color="auto" w:fill="auto"/>
        <w:tabs>
          <w:tab w:val="left" w:pos="-142"/>
          <w:tab w:val="left" w:pos="1009"/>
        </w:tabs>
        <w:ind w:right="20" w:firstLine="0"/>
        <w:jc w:val="both"/>
        <w:rPr>
          <w:sz w:val="24"/>
          <w:szCs w:val="24"/>
        </w:rPr>
        <w:sectPr w:rsidR="00720FAE" w:rsidRPr="00ED6013" w:rsidSect="002D79E2">
          <w:pgSz w:w="11905" w:h="16837"/>
          <w:pgMar w:top="706" w:right="826" w:bottom="1450" w:left="993" w:header="0" w:footer="3" w:gutter="0"/>
          <w:cols w:space="720"/>
          <w:noEndnote/>
          <w:docGrid w:linePitch="360"/>
        </w:sectPr>
      </w:pPr>
    </w:p>
    <w:p w:rsidR="00720FAE" w:rsidRDefault="00720FAE" w:rsidP="00720FAE">
      <w:pPr>
        <w:pStyle w:val="3"/>
        <w:shd w:val="clear" w:color="auto" w:fill="auto"/>
        <w:ind w:left="20" w:firstLine="0"/>
        <w:rPr>
          <w:rStyle w:val="FontStyle11"/>
        </w:rPr>
      </w:pPr>
      <w:r>
        <w:rPr>
          <w:rStyle w:val="FontStyle11"/>
        </w:rPr>
        <w:t xml:space="preserve">Комплексный план </w:t>
      </w:r>
    </w:p>
    <w:p w:rsidR="00720FAE" w:rsidRPr="00D2078E" w:rsidRDefault="00835923" w:rsidP="00D2078E">
      <w:pPr>
        <w:pStyle w:val="3"/>
        <w:shd w:val="clear" w:color="auto" w:fill="auto"/>
        <w:ind w:left="20" w:firstLine="0"/>
        <w:rPr>
          <w:rStyle w:val="FontStyle11"/>
        </w:rPr>
      </w:pPr>
      <w:r>
        <w:rPr>
          <w:rStyle w:val="FontStyle11"/>
        </w:rPr>
        <w:t xml:space="preserve">по </w:t>
      </w:r>
      <w:r w:rsidR="00D2078E">
        <w:rPr>
          <w:rStyle w:val="FontStyle11"/>
        </w:rPr>
        <w:t xml:space="preserve">реализации мероприятия </w:t>
      </w:r>
      <w:r w:rsidR="00720FAE" w:rsidRPr="00153A03">
        <w:rPr>
          <w:b/>
          <w:sz w:val="26"/>
          <w:szCs w:val="26"/>
        </w:rPr>
        <w:t>«Повышение качеств</w:t>
      </w:r>
      <w:r>
        <w:rPr>
          <w:b/>
          <w:sz w:val="26"/>
          <w:szCs w:val="26"/>
        </w:rPr>
        <w:t>а образования в</w:t>
      </w:r>
      <w:r w:rsidR="00D2078E">
        <w:rPr>
          <w:b/>
          <w:sz w:val="26"/>
          <w:szCs w:val="26"/>
        </w:rPr>
        <w:t xml:space="preserve"> Бай-Тайгинского района</w:t>
      </w:r>
      <w:r w:rsidR="00720FAE">
        <w:rPr>
          <w:b/>
          <w:sz w:val="26"/>
          <w:szCs w:val="26"/>
        </w:rPr>
        <w:t>»</w:t>
      </w:r>
      <w:r w:rsidR="00720FAE">
        <w:rPr>
          <w:b/>
          <w:bCs/>
          <w:sz w:val="26"/>
          <w:szCs w:val="26"/>
        </w:rPr>
        <w:t xml:space="preserve"> </w:t>
      </w:r>
    </w:p>
    <w:p w:rsidR="00720FAE" w:rsidRDefault="00720FAE" w:rsidP="00720FAE">
      <w:pPr>
        <w:spacing w:after="158" w:line="1" w:lineRule="exact"/>
        <w:rPr>
          <w:sz w:val="2"/>
          <w:szCs w:val="2"/>
        </w:rPr>
      </w:pPr>
    </w:p>
    <w:tbl>
      <w:tblPr>
        <w:tblW w:w="15033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4"/>
        <w:gridCol w:w="1701"/>
        <w:gridCol w:w="2552"/>
        <w:gridCol w:w="4820"/>
        <w:gridCol w:w="7"/>
      </w:tblGrid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jc w:val="left"/>
              <w:rPr>
                <w:rStyle w:val="FontStyle12"/>
              </w:rPr>
            </w:pPr>
            <w:r w:rsidRPr="002867F2">
              <w:rPr>
                <w:rStyle w:val="FontStyle12"/>
              </w:rPr>
              <w:t>№</w:t>
            </w:r>
          </w:p>
          <w:p w:rsidR="00720FAE" w:rsidRPr="002867F2" w:rsidRDefault="00720FAE" w:rsidP="00137C35">
            <w:pPr>
              <w:pStyle w:val="Style3"/>
              <w:widowControl/>
              <w:jc w:val="left"/>
              <w:rPr>
                <w:rStyle w:val="FontStyle12"/>
              </w:rPr>
            </w:pPr>
            <w:r w:rsidRPr="002867F2">
              <w:rPr>
                <w:rStyle w:val="FontStyle12"/>
              </w:rPr>
              <w:t>п/п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jc w:val="center"/>
              <w:rPr>
                <w:rStyle w:val="FontStyle12"/>
              </w:rPr>
            </w:pPr>
            <w:r w:rsidRPr="002867F2">
              <w:rPr>
                <w:rStyle w:val="FontStyle12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 w:rsidRPr="002867F2">
              <w:rPr>
                <w:rStyle w:val="FontStyle12"/>
              </w:rPr>
              <w:t>Сроки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ind w:firstLine="5"/>
              <w:jc w:val="center"/>
              <w:rPr>
                <w:rStyle w:val="FontStyle12"/>
              </w:rPr>
            </w:pPr>
            <w:r w:rsidRPr="002867F2">
              <w:rPr>
                <w:rStyle w:val="FontStyle12"/>
              </w:rPr>
              <w:t>Ответственные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ind w:firstLine="5"/>
              <w:jc w:val="center"/>
              <w:rPr>
                <w:rStyle w:val="FontStyle12"/>
              </w:rPr>
            </w:pPr>
            <w:r w:rsidRPr="002867F2">
              <w:rPr>
                <w:rStyle w:val="FontStyle12"/>
              </w:rPr>
              <w:t>Результаты исполнения</w:t>
            </w:r>
          </w:p>
        </w:tc>
      </w:tr>
      <w:tr w:rsidR="00720FAE" w:rsidTr="00137C35">
        <w:tc>
          <w:tcPr>
            <w:tcW w:w="15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2867F2" w:rsidRDefault="00720FAE" w:rsidP="00137C35">
            <w:pPr>
              <w:pStyle w:val="Style3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1.</w:t>
            </w:r>
            <w:r w:rsidRPr="002867F2">
              <w:rPr>
                <w:rStyle w:val="FontStyle12"/>
              </w:rPr>
              <w:t>Организационно – управленческое обеспечение</w:t>
            </w:r>
            <w:r>
              <w:rPr>
                <w:rStyle w:val="FontStyle12"/>
              </w:rPr>
              <w:t xml:space="preserve"> реализации программы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ind w:left="5" w:hanging="5"/>
              <w:rPr>
                <w:rStyle w:val="FontStyle13"/>
              </w:rPr>
            </w:pPr>
            <w:r w:rsidRPr="00E1263C">
              <w:rPr>
                <w:rStyle w:val="FontStyle13"/>
              </w:rPr>
              <w:t>1.1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D2078E">
            <w:pPr>
              <w:pStyle w:val="3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E1263C">
              <w:rPr>
                <w:rStyle w:val="FontStyle13"/>
                <w:sz w:val="24"/>
                <w:szCs w:val="24"/>
              </w:rPr>
              <w:t xml:space="preserve">Разработка муниципальной программы </w:t>
            </w:r>
            <w:r w:rsidRPr="00E1263C">
              <w:rPr>
                <w:sz w:val="24"/>
                <w:szCs w:val="24"/>
              </w:rPr>
              <w:t>«Повышение качества образования в школах</w:t>
            </w:r>
            <w:r w:rsidR="00D2078E">
              <w:rPr>
                <w:sz w:val="24"/>
                <w:szCs w:val="24"/>
              </w:rPr>
              <w:t xml:space="preserve"> Бай-Тайгинского района»  на 2018</w:t>
            </w:r>
            <w:r w:rsidRPr="00E1263C">
              <w:rPr>
                <w:sz w:val="24"/>
                <w:szCs w:val="24"/>
              </w:rPr>
              <w:t>-2020 годы (</w:t>
            </w:r>
            <w:r w:rsidRPr="00E1263C">
              <w:rPr>
                <w:rStyle w:val="FontStyle13"/>
                <w:sz w:val="24"/>
                <w:szCs w:val="24"/>
              </w:rPr>
              <w:t>назначение              муниципального координатора   программы).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Д</w:t>
            </w:r>
            <w:r w:rsidR="00D2078E">
              <w:rPr>
                <w:sz w:val="24"/>
                <w:szCs w:val="24"/>
              </w:rPr>
              <w:t>о 10 апреля 2018</w:t>
            </w:r>
            <w:r w:rsidRPr="00E1263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МКУ «Управление обра</w:t>
            </w:r>
            <w:r w:rsidR="00D2078E">
              <w:rPr>
                <w:sz w:val="24"/>
                <w:szCs w:val="24"/>
              </w:rPr>
              <w:t>зования</w:t>
            </w:r>
            <w:r w:rsidRPr="00E1263C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D6013" w:rsidRDefault="00720FAE" w:rsidP="00137C35">
            <w:pPr>
              <w:pStyle w:val="3"/>
              <w:shd w:val="clear" w:color="auto" w:fill="auto"/>
              <w:ind w:left="20" w:firstLine="0"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ED6013">
              <w:rPr>
                <w:rStyle w:val="FontStyle11"/>
                <w:sz w:val="24"/>
                <w:szCs w:val="24"/>
              </w:rPr>
              <w:t xml:space="preserve">Комплексный план мероприятий по  реализации муниципальной программы </w:t>
            </w:r>
          </w:p>
          <w:p w:rsidR="00720FAE" w:rsidRPr="00E1263C" w:rsidRDefault="00720FAE" w:rsidP="00D2078E">
            <w:pPr>
              <w:pStyle w:val="3"/>
              <w:shd w:val="clear" w:color="auto" w:fill="auto"/>
              <w:ind w:left="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«Повышение качества образования в школах</w:t>
            </w:r>
            <w:r w:rsidR="00D2078E">
              <w:rPr>
                <w:sz w:val="24"/>
                <w:szCs w:val="24"/>
              </w:rPr>
              <w:t xml:space="preserve"> Бай-Тайгинского района</w:t>
            </w:r>
            <w:r w:rsidR="0071139A">
              <w:rPr>
                <w:sz w:val="24"/>
                <w:szCs w:val="24"/>
              </w:rPr>
              <w:t>»  на 2018-2</w:t>
            </w:r>
            <w:r w:rsidR="00D2078E">
              <w:rPr>
                <w:sz w:val="24"/>
                <w:szCs w:val="24"/>
              </w:rPr>
              <w:t>02</w:t>
            </w:r>
            <w:r w:rsidR="00AB175F">
              <w:rPr>
                <w:sz w:val="24"/>
                <w:szCs w:val="24"/>
              </w:rPr>
              <w:t>2</w:t>
            </w:r>
            <w:r w:rsidRPr="00E1263C">
              <w:rPr>
                <w:sz w:val="24"/>
                <w:szCs w:val="24"/>
              </w:rPr>
              <w:t xml:space="preserve"> годы.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Style6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1.2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D2078E">
            <w:pPr>
              <w:pStyle w:val="3"/>
              <w:shd w:val="clear" w:color="auto" w:fill="auto"/>
              <w:ind w:left="169" w:right="95" w:firstLine="0"/>
              <w:jc w:val="left"/>
              <w:rPr>
                <w:rStyle w:val="FontStyle13"/>
                <w:sz w:val="24"/>
                <w:szCs w:val="24"/>
              </w:rPr>
            </w:pPr>
            <w:r w:rsidRPr="00E1263C">
              <w:rPr>
                <w:rStyle w:val="FontStyle13"/>
                <w:sz w:val="24"/>
                <w:szCs w:val="24"/>
              </w:rPr>
              <w:t>Формирование группы руководителей,</w:t>
            </w:r>
            <w:r w:rsidRPr="00E1263C">
              <w:rPr>
                <w:sz w:val="24"/>
                <w:szCs w:val="24"/>
              </w:rPr>
              <w:t xml:space="preserve"> </w:t>
            </w:r>
            <w:r w:rsidRPr="00E1263C">
              <w:rPr>
                <w:rStyle w:val="FontStyle13"/>
                <w:sz w:val="24"/>
                <w:szCs w:val="24"/>
              </w:rPr>
              <w:t xml:space="preserve">заместителей руководителей и педагогов образовательных организаций для направления на курсы повышения квалификации по вопросам </w:t>
            </w:r>
            <w:r w:rsidR="00D2078E">
              <w:rPr>
                <w:rStyle w:val="FontStyle13"/>
                <w:sz w:val="24"/>
                <w:szCs w:val="24"/>
              </w:rPr>
              <w:t>повышения качества работы школ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</w:t>
            </w:r>
            <w:r w:rsidR="00D2078E">
              <w:rPr>
                <w:sz w:val="24"/>
                <w:szCs w:val="24"/>
              </w:rPr>
              <w:t>о графику ИМЦ МКУ УО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руководители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D2078E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rStyle w:val="FontStyle13"/>
                <w:sz w:val="24"/>
                <w:szCs w:val="24"/>
              </w:rPr>
              <w:t>Создание муниципальной координационной                группы по вопросам повышения качеств</w:t>
            </w:r>
            <w:r w:rsidR="00D2078E">
              <w:rPr>
                <w:rStyle w:val="FontStyle13"/>
                <w:sz w:val="24"/>
                <w:szCs w:val="24"/>
              </w:rPr>
              <w:t>а образования и поддержке школ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Style6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1.3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B41ADC" w:rsidP="00137C35">
            <w:pPr>
              <w:jc w:val="both"/>
            </w:pPr>
            <w:r>
              <w:t xml:space="preserve">Проведение </w:t>
            </w:r>
            <w:r w:rsidR="00720FAE" w:rsidRPr="00E1263C">
              <w:t>мониторинговых обследований на муниципальном и школьном уровнях, направленных на:</w:t>
            </w:r>
          </w:p>
          <w:p w:rsidR="00720FAE" w:rsidRPr="00E1263C" w:rsidRDefault="00720FAE" w:rsidP="00137C35">
            <w:pPr>
              <w:jc w:val="both"/>
            </w:pPr>
            <w:r w:rsidRPr="00E1263C">
              <w:t>- выявление школ, работающих со сложным контингентом</w:t>
            </w:r>
            <w:r w:rsidRPr="00E1263C">
              <w:rPr>
                <w:color w:val="292929"/>
              </w:rPr>
              <w:t xml:space="preserve"> </w:t>
            </w:r>
            <w:r w:rsidRPr="00E1263C">
              <w:t xml:space="preserve">и в сложных условиях, в том числе школ, показывающих низкие образовательные результаты; </w:t>
            </w:r>
          </w:p>
          <w:p w:rsidR="00720FAE" w:rsidRPr="00E1263C" w:rsidRDefault="00720FAE" w:rsidP="00137C35">
            <w:pPr>
              <w:jc w:val="both"/>
            </w:pPr>
            <w:r w:rsidRPr="00E1263C">
              <w:t>- динамики показателей качества образования в данных группах школ;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right="95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- комплексную оценку  условий  деятельности, управленческого и педагогического потенциала.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руководители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D2078E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 xml:space="preserve">Разработка и реализация проектов  </w:t>
            </w:r>
            <w:r w:rsidR="00D2078E">
              <w:rPr>
                <w:rStyle w:val="FontStyle13"/>
                <w:sz w:val="24"/>
                <w:szCs w:val="24"/>
              </w:rPr>
              <w:t>школ</w:t>
            </w:r>
          </w:p>
        </w:tc>
      </w:tr>
      <w:tr w:rsidR="00720FAE" w:rsidRPr="00E75FFB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Style6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1.4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jc w:val="both"/>
            </w:pPr>
            <w:r w:rsidRPr="00E1263C">
              <w:t>Организовать предоставление школами, показавшими максимальное и стабильное улучшение учебных результатов материалов в банк лучших практик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2018-202</w:t>
            </w:r>
            <w:r w:rsidR="0005292C">
              <w:rPr>
                <w:sz w:val="24"/>
                <w:szCs w:val="24"/>
              </w:rPr>
              <w:t>2</w:t>
            </w:r>
            <w:r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Создание муниципального банка лучших практик</w:t>
            </w:r>
            <w:r w:rsidRPr="00E1263C">
              <w:rPr>
                <w:rStyle w:val="FontStyle13"/>
                <w:sz w:val="24"/>
                <w:szCs w:val="24"/>
              </w:rPr>
              <w:t xml:space="preserve"> вопросам повышения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Style6"/>
              <w:widowControl/>
              <w:spacing w:line="274" w:lineRule="exact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1.5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</w:t>
            </w:r>
            <w:r w:rsidR="00D2078E">
              <w:rPr>
                <w:sz w:val="24"/>
                <w:szCs w:val="24"/>
              </w:rPr>
              <w:t>обеседование с администрациями ОУ</w:t>
            </w:r>
            <w:r w:rsidRPr="00E1263C">
              <w:rPr>
                <w:sz w:val="24"/>
                <w:szCs w:val="24"/>
              </w:rPr>
              <w:t xml:space="preserve"> (с низкими результатами ГИА) по вопросам совершенствования условий для достижения и подтверждения обучающимися на ГИА образовательных цензов, обеспечения каче</w:t>
            </w:r>
            <w:r w:rsidR="00D2078E">
              <w:rPr>
                <w:sz w:val="24"/>
                <w:szCs w:val="24"/>
              </w:rPr>
              <w:t>ственной подготовки к ГИА в 2018</w:t>
            </w:r>
            <w:r w:rsidRPr="00E1263C">
              <w:rPr>
                <w:sz w:val="24"/>
                <w:szCs w:val="24"/>
              </w:rPr>
              <w:t xml:space="preserve"> - 2020 годах.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</w:t>
            </w:r>
            <w:r w:rsidR="0005292C">
              <w:rPr>
                <w:sz w:val="24"/>
                <w:szCs w:val="24"/>
              </w:rPr>
              <w:t>22</w:t>
            </w:r>
            <w:r w:rsidR="00720FAE" w:rsidRPr="00E1263C">
              <w:rPr>
                <w:sz w:val="24"/>
                <w:szCs w:val="24"/>
              </w:rPr>
              <w:t xml:space="preserve"> гг. ноябрь-декабрь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 w:rsidRPr="00E1263C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Style6"/>
              <w:widowControl/>
              <w:spacing w:line="274" w:lineRule="exact"/>
              <w:ind w:left="5" w:hanging="5"/>
              <w:rPr>
                <w:rStyle w:val="FontStyle13"/>
              </w:rPr>
            </w:pPr>
            <w:r>
              <w:rPr>
                <w:rStyle w:val="FontStyle13"/>
              </w:rPr>
              <w:t>1.6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69" w:right="237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Участие в независимых исследованиях качества начального общего, основного общего и среднего общего образования:  Всероссийские проверочные работы,   диагностические работы 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05292C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Оценка состояния системы начального общего, основного общего и среднего общего образования и тенденций её развития по предметным и метапредметным результатам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D2078E" w:rsidP="00137C35">
            <w:r>
              <w:t>1.7</w:t>
            </w:r>
            <w:r w:rsidR="00720FAE" w:rsidRPr="00E1263C"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left="169" w:right="237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Проведение независимой оценки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05292C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2078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D2078E" w:rsidP="00137C35">
            <w:r>
              <w:t>1.9</w:t>
            </w:r>
            <w:r w:rsidR="00720FAE" w:rsidRPr="00E1263C"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after="180"/>
              <w:ind w:left="169" w:right="237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Проведение муниципальных мероприятий и муниципальных этапов Всероссийских мероприятий для учащихся образовательных организаций:</w:t>
            </w:r>
          </w:p>
          <w:p w:rsidR="00720FAE" w:rsidRPr="00E1263C" w:rsidRDefault="00720FAE" w:rsidP="00720FAE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821"/>
              </w:tabs>
              <w:spacing w:before="180"/>
              <w:ind w:left="169" w:right="237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Муниципальный этап Всероссийской олимпиады школьников по предметам естественно-научного цикла;</w:t>
            </w:r>
          </w:p>
          <w:p w:rsidR="00720FAE" w:rsidRPr="00E1263C" w:rsidRDefault="00720FAE" w:rsidP="00720FAE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283" w:lineRule="exact"/>
              <w:ind w:left="169" w:right="237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Олимпиада младших школьников по предметам естественно-научного цикла;</w:t>
            </w:r>
          </w:p>
          <w:p w:rsidR="00720FAE" w:rsidRPr="00E1263C" w:rsidRDefault="00720FAE" w:rsidP="00720FAE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283" w:lineRule="exact"/>
              <w:ind w:left="169" w:right="237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after="7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05292C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                        в соответствии с графиком проведения мероприятий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spacing w:before="300" w:line="1032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ОУ, МУМО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after="120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Участие учащихся и педагогов образовательных организаций района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</w:t>
            </w:r>
          </w:p>
          <w:p w:rsidR="00720FAE" w:rsidRDefault="00720FAE" w:rsidP="00137C35">
            <w:pPr>
              <w:pStyle w:val="3"/>
              <w:shd w:val="clear" w:color="auto" w:fill="auto"/>
              <w:spacing w:before="12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результативности участия в региональном этапе всероссийских мероприятий для обучающихся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spacing w:before="120"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720FAE" w:rsidTr="00137C35">
        <w:tc>
          <w:tcPr>
            <w:tcW w:w="15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jc w:val="center"/>
              <w:rPr>
                <w:rStyle w:val="FontStyle13"/>
                <w:b/>
              </w:rPr>
            </w:pPr>
            <w:r w:rsidRPr="00E1263C">
              <w:rPr>
                <w:rStyle w:val="FontStyle13"/>
                <w:b/>
              </w:rPr>
              <w:t>2. Кадровое обеспечение   реализации программы</w:t>
            </w:r>
          </w:p>
          <w:p w:rsidR="00720FAE" w:rsidRPr="00E1263C" w:rsidRDefault="00720FAE" w:rsidP="00137C35">
            <w:pPr>
              <w:pStyle w:val="Style5"/>
              <w:widowControl/>
              <w:spacing w:line="274" w:lineRule="exact"/>
              <w:jc w:val="center"/>
              <w:rPr>
                <w:rStyle w:val="FontStyle12"/>
              </w:rPr>
            </w:pP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r w:rsidRPr="00E1263C">
              <w:t>2.1.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left="2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профессиональной компетентности педагогов в условиях реализации ФГОС, в том числе по проблемам управления качеством образования по предметным областям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tabs>
                <w:tab w:val="left" w:pos="2534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05292C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 В соответствии с ежегодным п</w:t>
            </w:r>
            <w:r>
              <w:rPr>
                <w:sz w:val="24"/>
                <w:szCs w:val="24"/>
              </w:rPr>
              <w:t>ланом повышения квалификации ТИРО и ПК РТ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квалификации педагогических работников на основе результатов диагностики профессиональных затруднений и государственной итоговой аттестации по предметам через разные формы повышения квалификации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left="2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FA456A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 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left="27"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В соответствии с ежегодным планом</w:t>
            </w:r>
            <w:r w:rsidR="00EC2D5A">
              <w:rPr>
                <w:sz w:val="24"/>
                <w:szCs w:val="24"/>
              </w:rPr>
              <w:t xml:space="preserve"> ТИРО и ПК РТ</w:t>
            </w:r>
            <w:r w:rsidRPr="00E126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в муниципальных общеобразовательных организациях профориентационной работы по привлечению молодых специалистов на педагогические специальности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right="-4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-202</w:t>
            </w:r>
            <w:r w:rsidR="00FA456A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Привлечение студентов на педагогические специальности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Работа профессионального объединения «Школа молодого педагога»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right="6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-202</w:t>
            </w:r>
            <w:r w:rsidR="00FA456A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right="6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 </w:t>
            </w:r>
            <w:r w:rsidRPr="00E1263C">
              <w:rPr>
                <w:sz w:val="24"/>
                <w:szCs w:val="24"/>
              </w:rPr>
              <w:t>соответствии с   ежегодным  планом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right="6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- 202</w:t>
            </w:r>
            <w:r w:rsidR="00FA456A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Повышения качества профессиональной деятельности, качества образовательных результатов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22.7.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работы по представлению лучших практик педагогами-лидерами.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right="66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- 202</w:t>
            </w:r>
            <w:r w:rsidR="00FA456A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образования»,  ОУ</w:t>
            </w:r>
            <w:r w:rsidR="00720FAE" w:rsidRPr="00E1263C">
              <w:rPr>
                <w:sz w:val="24"/>
                <w:szCs w:val="24"/>
              </w:rPr>
              <w:t>, РМО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мероприятий по обмену педагогическим опытом.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22.8.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ind w:firstLine="0"/>
              <w:rPr>
                <w:rStyle w:val="FontStyle13"/>
              </w:rPr>
            </w:pPr>
            <w:r w:rsidRPr="00E1263C">
              <w:rPr>
                <w:rStyle w:val="FontStyle13"/>
              </w:rPr>
              <w:t>Методическое сопровождение участия  педагогов  в профессиональных конкурсах муниципального, регионального, российского уровня.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jc w:val="center"/>
              <w:rPr>
                <w:rStyle w:val="FontStyle13"/>
              </w:rPr>
            </w:pPr>
            <w:r w:rsidRPr="00E1263C">
              <w:t>2017 - 202</w:t>
            </w:r>
            <w:r w:rsidR="00FA456A">
              <w:t>2</w:t>
            </w:r>
            <w:r w:rsidRPr="00E1263C"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" w:hanging="5"/>
              <w:jc w:val="center"/>
              <w:rPr>
                <w:rStyle w:val="FontStyle13"/>
              </w:rPr>
            </w:pPr>
            <w:r w:rsidRPr="00E1263C">
              <w:t>МКУ «Уп</w:t>
            </w:r>
            <w:r w:rsidR="00EC2D5A">
              <w:t>равление образованием»,  ОО, МУМО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" w:hanging="5"/>
              <w:rPr>
                <w:rStyle w:val="FontStyle13"/>
              </w:rPr>
            </w:pPr>
            <w:r w:rsidRPr="00E1263C">
              <w:t>Повышения качества профессиональной деятельности.</w:t>
            </w:r>
          </w:p>
        </w:tc>
      </w:tr>
      <w:tr w:rsidR="00720FAE" w:rsidTr="00137C35">
        <w:tc>
          <w:tcPr>
            <w:tcW w:w="15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720FAE">
            <w:pPr>
              <w:pStyle w:val="Style5"/>
              <w:widowControl/>
              <w:numPr>
                <w:ilvl w:val="0"/>
                <w:numId w:val="9"/>
              </w:numPr>
              <w:spacing w:line="274" w:lineRule="exact"/>
              <w:jc w:val="both"/>
              <w:rPr>
                <w:rStyle w:val="FontStyle12"/>
              </w:rPr>
            </w:pPr>
            <w:r w:rsidRPr="00E1263C">
              <w:rPr>
                <w:rStyle w:val="FontStyle12"/>
              </w:rPr>
              <w:t>Финансовое обеспечение реализации программы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33.1</w:t>
            </w:r>
            <w:r w:rsidR="00720FAE" w:rsidRPr="00E1263C">
              <w:rPr>
                <w:rStyle w:val="FontStyle13"/>
              </w:rPr>
              <w:t>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ind w:firstLine="0"/>
              <w:rPr>
                <w:rStyle w:val="FontStyle13"/>
              </w:rPr>
            </w:pPr>
            <w:r w:rsidRPr="00E1263C">
              <w:rPr>
                <w:rStyle w:val="FontStyle13"/>
              </w:rPr>
              <w:t>Включить в оценку эффективности работы педагогов критерий по работе с детьми из социально неблагополучных семей.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jc w:val="center"/>
              <w:rPr>
                <w:rStyle w:val="FontStyle13"/>
              </w:rPr>
            </w:pPr>
            <w:r w:rsidRPr="00E1263C">
              <w:rPr>
                <w:rStyle w:val="FontStyle13"/>
              </w:rPr>
              <w:t xml:space="preserve"> </w:t>
            </w:r>
            <w:r w:rsidR="00D808B5">
              <w:rPr>
                <w:rStyle w:val="FontStyle13"/>
              </w:rPr>
              <w:t>ежегодно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5"/>
              <w:widowControl/>
              <w:spacing w:line="274" w:lineRule="exact"/>
              <w:ind w:left="5" w:hanging="5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Руководители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" w:hanging="5"/>
              <w:rPr>
                <w:noProof/>
              </w:rPr>
            </w:pPr>
            <w:r w:rsidRPr="00E1263C">
              <w:rPr>
                <w:noProof/>
              </w:rPr>
              <w:t>поддержке педагогов, работающих с детьми из социально неблагополучных семей.</w:t>
            </w:r>
          </w:p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" w:hanging="5"/>
              <w:rPr>
                <w:rStyle w:val="FontStyle13"/>
              </w:rPr>
            </w:pP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>
              <w:rPr>
                <w:rStyle w:val="FontStyle13"/>
              </w:rPr>
              <w:t>33.2.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ind w:firstLine="0"/>
              <w:rPr>
                <w:rStyle w:val="FontStyle13"/>
              </w:rPr>
            </w:pPr>
            <w:r w:rsidRPr="00E1263C">
              <w:rPr>
                <w:rStyle w:val="FontStyle13"/>
              </w:rPr>
              <w:t>Утвердить изменения в перечне показателей характеризующих качество  муниципальных услуг, оказываемых образовательными организациями, связанные с неблагоприятными условиями работы школ.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D808B5" w:rsidP="00137C35">
            <w:pPr>
              <w:pStyle w:val="Style5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 xml:space="preserve"> ежегодно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5"/>
              <w:widowControl/>
              <w:spacing w:line="274" w:lineRule="exact"/>
              <w:ind w:left="5" w:hanging="5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МКУ «Управление образования</w:t>
            </w:r>
            <w:r w:rsidR="00720FAE" w:rsidRPr="00E1263C">
              <w:rPr>
                <w:rStyle w:val="FontStyle13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EC2D5A">
            <w:pPr>
              <w:pStyle w:val="Style5"/>
              <w:widowControl/>
              <w:spacing w:line="274" w:lineRule="exact"/>
              <w:ind w:left="5" w:hanging="5"/>
              <w:rPr>
                <w:noProof/>
              </w:rPr>
            </w:pPr>
            <w:r w:rsidRPr="00E1263C">
              <w:rPr>
                <w:noProof/>
              </w:rPr>
              <w:t>Разработать показатели характеризующие</w:t>
            </w:r>
            <w:r w:rsidRPr="00E1263C">
              <w:rPr>
                <w:rStyle w:val="FontStyle13"/>
              </w:rPr>
              <w:t xml:space="preserve"> качество  муниципальных услуг, оказываемых образовательными организациями</w:t>
            </w:r>
          </w:p>
        </w:tc>
      </w:tr>
      <w:tr w:rsidR="00720FAE" w:rsidTr="00137C35">
        <w:trPr>
          <w:trHeight w:val="440"/>
        </w:trPr>
        <w:tc>
          <w:tcPr>
            <w:tcW w:w="15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429"/>
              <w:jc w:val="both"/>
              <w:rPr>
                <w:rStyle w:val="FontStyle12"/>
              </w:rPr>
            </w:pPr>
            <w:r w:rsidRPr="00E1263C">
              <w:rPr>
                <w:rStyle w:val="FontStyle12"/>
              </w:rPr>
              <w:t>4.Материально – техническое обеспечение программы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14.1.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ind w:firstLine="0"/>
              <w:rPr>
                <w:rStyle w:val="FontStyle13"/>
              </w:rPr>
            </w:pPr>
            <w:r w:rsidRPr="00E1263C">
              <w:t>Разработка и реализация плана  закупки оборудования для обеспечения материально-технических условий, необходимых для полной реализации образовательных программ, используя субвенцию на реализацию образовательных программ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5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t>2018</w:t>
            </w:r>
            <w:r w:rsidR="00720FAE" w:rsidRPr="00E1263C">
              <w:t xml:space="preserve"> - 202</w:t>
            </w:r>
            <w:r w:rsidR="00A705D3">
              <w:t>2</w:t>
            </w:r>
            <w:r w:rsidR="00720FAE" w:rsidRPr="00E1263C"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Style5"/>
              <w:widowControl/>
              <w:spacing w:line="274" w:lineRule="exact"/>
              <w:ind w:left="5" w:hanging="5"/>
              <w:jc w:val="center"/>
              <w:rPr>
                <w:rStyle w:val="FontStyle13"/>
              </w:rPr>
            </w:pPr>
            <w:r>
              <w:t xml:space="preserve"> 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" w:hanging="5"/>
              <w:rPr>
                <w:rStyle w:val="FontStyle13"/>
              </w:rPr>
            </w:pPr>
            <w:r w:rsidRPr="00E1263C">
              <w:rPr>
                <w:rStyle w:val="FontStyle13"/>
              </w:rPr>
              <w:t>Оснащенность образовательных программ в соответствии с требованиями федеральных образовательных стандартов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44.2.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Комплектование школьных библиотек цифровыми образовательными ресурсами (тренажерами, электронными учебниками, обучающим программным обеспечением)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720FAE" w:rsidTr="00137C35">
        <w:trPr>
          <w:gridAfter w:val="1"/>
          <w:wAfter w:w="7" w:type="dxa"/>
          <w:trHeight w:val="17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44.3.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Default="00720FAE" w:rsidP="00137C35">
            <w:pPr>
              <w:pStyle w:val="3"/>
              <w:shd w:val="clear" w:color="auto" w:fill="auto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Обеспечение оснащенности учебных кабинетов для проектной и учебно-исследовательской деятельности учащихся учебным и учебно-лабораторным оборудованием для реализации образовательных программ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right="95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A705D3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>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Совершенствование условий для повышения качества образования</w:t>
            </w:r>
          </w:p>
        </w:tc>
      </w:tr>
      <w:tr w:rsidR="00720FAE" w:rsidTr="00137C35">
        <w:tc>
          <w:tcPr>
            <w:tcW w:w="15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5"/>
              <w:widowControl/>
              <w:spacing w:line="274" w:lineRule="exact"/>
              <w:ind w:left="5429"/>
              <w:jc w:val="both"/>
              <w:rPr>
                <w:rStyle w:val="FontStyle12"/>
              </w:rPr>
            </w:pPr>
            <w:r w:rsidRPr="00E1263C">
              <w:rPr>
                <w:rStyle w:val="FontStyle12"/>
              </w:rPr>
              <w:t xml:space="preserve">5.Информационно – методическое сопровождение 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right="6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867EDF">
              <w:rPr>
                <w:sz w:val="24"/>
                <w:szCs w:val="24"/>
              </w:rPr>
              <w:t xml:space="preserve">2 </w:t>
            </w:r>
            <w:r w:rsidR="00720FAE" w:rsidRPr="00E1263C">
              <w:rPr>
                <w:sz w:val="24"/>
                <w:szCs w:val="24"/>
              </w:rPr>
              <w:t>гг. по плану  М</w:t>
            </w:r>
            <w:r>
              <w:rPr>
                <w:sz w:val="24"/>
                <w:szCs w:val="24"/>
              </w:rPr>
              <w:t>КУ УО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r w:rsidRPr="00E1263C">
              <w:t>5.2.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Анализ и корректировка планов работы районных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867EDF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 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МУ</w:t>
            </w:r>
            <w:r w:rsidR="00720FAE" w:rsidRPr="00E1263C">
              <w:rPr>
                <w:sz w:val="24"/>
                <w:szCs w:val="24"/>
              </w:rPr>
              <w:t>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55.3.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 xml:space="preserve">Подготовка и проведение инструктивно-методического совещания с руководителями районных методических объединений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 xml:space="preserve"> год 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Анализ факторов, влияющих на результаты ГИА, повышение эффективности подготовки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55.4.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Разработка и реализация комплексных планов по повышению качества образования по предметным областям (естественно-научное, математическое, филологическое образование)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EC2D5A">
            <w:pPr>
              <w:pStyle w:val="3"/>
              <w:shd w:val="clear" w:color="auto" w:fill="auto"/>
              <w:tabs>
                <w:tab w:val="left" w:pos="677"/>
              </w:tabs>
              <w:spacing w:line="278" w:lineRule="exact"/>
              <w:ind w:right="108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</w:t>
            </w:r>
            <w:r w:rsidR="00F220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гг. Ежегодно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МУМО,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Создание программно- методического обеспечение повышения квалификации учителей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Разработка и реализация индивидуальных планов профессионального развития учителей школ, работающих в сложных социальных условиях, молодых   специалистов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F22075">
              <w:rPr>
                <w:sz w:val="24"/>
                <w:szCs w:val="24"/>
              </w:rPr>
              <w:t xml:space="preserve">2 </w:t>
            </w:r>
            <w:r w:rsidR="00720FAE" w:rsidRPr="00E1263C">
              <w:rPr>
                <w:sz w:val="24"/>
                <w:szCs w:val="24"/>
              </w:rPr>
              <w:t>гг.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Реализация комплекса мероприятий по повышению квалификации педагогов по профилю их педагогической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организаций, показывающих высокие результаты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ind w:right="9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527511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 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ind w:right="97"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 xml:space="preserve">В соответствии с ежегодным планом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55.7.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и проведение семинаров-практикумов на базе общеобразовательных организаций, работающих в сложных социальных условиях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EC2D5A">
            <w:pPr>
              <w:pStyle w:val="3"/>
              <w:shd w:val="clear" w:color="auto" w:fill="auto"/>
              <w:ind w:right="9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20FAE" w:rsidRPr="00E1263C">
              <w:rPr>
                <w:sz w:val="24"/>
                <w:szCs w:val="24"/>
              </w:rPr>
              <w:t xml:space="preserve">В соответствии с ежегодным планом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55.8.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Изучение, обобщение и распространение инновационного опыта общеобразовательных организаций и педагогов по реализации ФГОС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EC2D5A">
            <w:pPr>
              <w:pStyle w:val="3"/>
              <w:shd w:val="clear" w:color="auto" w:fill="auto"/>
              <w:ind w:right="97"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В соответствии с ежегодным планом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Трансляция и распространение конкретного опыта работы педагогов по достижению высоких показателей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r w:rsidRPr="00E1263C">
              <w:t>5.9.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и проведение для педагогов профессиональных конкурсов, фестивалей педагогических идей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EC2D5A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В соответствии с ежегодным планом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EC2D5A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МУМО,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потенциала для самообразования и саморазвития. Возможность для дальнейшего успешного и динамичного профессионального роста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r w:rsidRPr="00E1263C">
              <w:t>5.10.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Проведение районных  единых методических дней по проблемам повышения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В соответствии с ежегодным планом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BA3D1B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МУ</w:t>
            </w:r>
            <w:r w:rsidR="00720FAE" w:rsidRPr="00E1263C">
              <w:rPr>
                <w:sz w:val="24"/>
                <w:szCs w:val="24"/>
              </w:rPr>
              <w:t>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Удовлетворенность образовательных потребностей педагогов по проблемам повышения качества образования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55.11.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Совершенствование подготовки педагогов к использованию в работе цифровых технологий, повышение ИКТ компетентности педагогов: консультации, семинары, мастер-классы по заявкам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0279D5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491D1F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0279D5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МУ</w:t>
            </w:r>
            <w:r w:rsidR="00720FAE" w:rsidRPr="00E1263C">
              <w:rPr>
                <w:sz w:val="24"/>
                <w:szCs w:val="24"/>
              </w:rPr>
              <w:t>МО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Применение в обучении средств ИКТ, повышение ИКТ компетентности педагога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r w:rsidRPr="00E1263C">
              <w:t>5.12.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both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участия руководителей, заместителей руководителей и педагогов общеобразовательных организаций в методичес</w:t>
            </w:r>
            <w:r w:rsidR="00FD468C">
              <w:rPr>
                <w:sz w:val="24"/>
                <w:szCs w:val="24"/>
              </w:rPr>
              <w:t xml:space="preserve">ких мероприятиях </w:t>
            </w:r>
            <w:proofErr w:type="spellStart"/>
            <w:r w:rsidR="00FD468C">
              <w:rPr>
                <w:sz w:val="24"/>
                <w:szCs w:val="24"/>
              </w:rPr>
              <w:t>ТИРОиПК</w:t>
            </w:r>
            <w:proofErr w:type="spellEnd"/>
            <w:r w:rsidR="00FD468C">
              <w:rPr>
                <w:sz w:val="24"/>
                <w:szCs w:val="24"/>
              </w:rPr>
              <w:t xml:space="preserve"> РТ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FD468C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491D1F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>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</w:t>
            </w:r>
            <w:r w:rsidR="00FD468C">
              <w:rPr>
                <w:sz w:val="24"/>
                <w:szCs w:val="24"/>
              </w:rPr>
              <w:t>равление образования</w:t>
            </w:r>
            <w:r>
              <w:rPr>
                <w:sz w:val="24"/>
                <w:szCs w:val="24"/>
              </w:rPr>
              <w:t>»</w:t>
            </w:r>
            <w:r w:rsidR="00FD468C">
              <w:rPr>
                <w:sz w:val="24"/>
                <w:szCs w:val="24"/>
              </w:rPr>
              <w:t>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Расширение социального партнерства образовательных организаций с учреждениями образования, культуры, здравоохранения, спорта, общественными организациям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FD468C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491D1F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>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FD468C" w:rsidP="00137C35">
            <w:pPr>
              <w:pStyle w:val="3"/>
              <w:shd w:val="clear" w:color="auto" w:fill="auto"/>
              <w:spacing w:line="283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Создание системы партнерских отношений для расширения спектра образовательных услуг, социализации и социально-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55.14.</w:t>
            </w:r>
          </w:p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Развитие сетевых форм взаимодействия образовательных организаций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FD468C" w:rsidP="00FD468C">
            <w:pPr>
              <w:pStyle w:val="3"/>
              <w:shd w:val="clear" w:color="auto" w:fill="auto"/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720FAE" w:rsidRPr="00E1263C">
              <w:rPr>
                <w:sz w:val="24"/>
                <w:szCs w:val="24"/>
              </w:rPr>
              <w:t>-202</w:t>
            </w:r>
            <w:r w:rsidR="00491D1F">
              <w:rPr>
                <w:sz w:val="24"/>
                <w:szCs w:val="24"/>
              </w:rPr>
              <w:t>2</w:t>
            </w:r>
            <w:r w:rsidR="00720FAE" w:rsidRPr="00E1263C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FD468C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ОУ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 и формирование единого образовательного пространства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55.15.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69" w:right="9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семинаров-совещаний</w:t>
            </w:r>
            <w:r w:rsidRPr="00E1263C">
              <w:rPr>
                <w:sz w:val="24"/>
                <w:szCs w:val="24"/>
              </w:rPr>
              <w:t xml:space="preserve"> по актуальным вопросам формирования системы внутренней оценки качества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491D1F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  <w:r w:rsidR="00720FAE" w:rsidRPr="00E126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ежеквартально</w:t>
            </w:r>
          </w:p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3C6F2A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Повышение эффективности управленческой деятельности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55.16.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Взаимодействие всех субъектов профилактики  по</w:t>
            </w:r>
            <w:r w:rsidRPr="00E1263C">
              <w:rPr>
                <w:sz w:val="24"/>
                <w:szCs w:val="24"/>
              </w:rPr>
              <w:t xml:space="preserve"> решению проблем семьи и </w:t>
            </w:r>
            <w:r>
              <w:rPr>
                <w:sz w:val="24"/>
                <w:szCs w:val="24"/>
              </w:rPr>
              <w:t>школы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</w:t>
            </w:r>
            <w:r w:rsidR="00610467">
              <w:rPr>
                <w:sz w:val="24"/>
                <w:szCs w:val="24"/>
              </w:rPr>
              <w:t>ление образования</w:t>
            </w:r>
            <w:r>
              <w:rPr>
                <w:sz w:val="24"/>
                <w:szCs w:val="24"/>
              </w:rPr>
              <w:t>»</w:t>
            </w:r>
            <w:r w:rsidR="00610467">
              <w:rPr>
                <w:sz w:val="24"/>
                <w:szCs w:val="24"/>
              </w:rPr>
              <w:t>, ОУ, КДН Бай-Тайгинского района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 xml:space="preserve">Организация мероприятий по вопросам оказания помощи </w:t>
            </w:r>
            <w:proofErr w:type="gramStart"/>
            <w:r w:rsidRPr="00E1263C">
              <w:rPr>
                <w:sz w:val="24"/>
                <w:szCs w:val="24"/>
              </w:rPr>
              <w:t>семьям</w:t>
            </w:r>
            <w:proofErr w:type="gramEnd"/>
            <w:r w:rsidRPr="00E1263C">
              <w:rPr>
                <w:sz w:val="24"/>
                <w:szCs w:val="24"/>
              </w:rPr>
              <w:t xml:space="preserve"> находящимся в трудной жизненной ситуации</w:t>
            </w:r>
          </w:p>
        </w:tc>
      </w:tr>
      <w:tr w:rsidR="00720FAE" w:rsidTr="00137C35">
        <w:trPr>
          <w:gridAfter w:val="1"/>
          <w:wAfter w:w="7" w:type="dxa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Style6"/>
              <w:widowControl/>
              <w:spacing w:line="274" w:lineRule="exact"/>
              <w:rPr>
                <w:rStyle w:val="FontStyle13"/>
              </w:rPr>
            </w:pPr>
            <w:r w:rsidRPr="00E1263C">
              <w:rPr>
                <w:rStyle w:val="FontStyle13"/>
              </w:rPr>
              <w:t>55.17.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ind w:left="169" w:right="95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работы  с родителями по вопросам качества образования (Совет школы, родительский  комитет</w:t>
            </w:r>
            <w:r>
              <w:rPr>
                <w:sz w:val="24"/>
                <w:szCs w:val="24"/>
              </w:rPr>
              <w:t xml:space="preserve">, </w:t>
            </w:r>
            <w:r w:rsidRPr="00E1263C">
              <w:rPr>
                <w:sz w:val="24"/>
                <w:szCs w:val="24"/>
              </w:rPr>
              <w:t xml:space="preserve"> индивидуальная работа с родителями, привлечение родительской общественности при проведении процедуры оценки качества образования, государственной итоговой аттестации в качестве общественных наблюдателей)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610467" w:rsidP="00137C35">
            <w:pPr>
              <w:pStyle w:val="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«Управление образования</w:t>
            </w:r>
            <w:r w:rsidR="00720F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ОУ, КДН Бай-Тайгинского района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FAE" w:rsidRPr="00E1263C" w:rsidRDefault="00720FAE" w:rsidP="00137C35">
            <w:pPr>
              <w:pStyle w:val="3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E1263C">
              <w:rPr>
                <w:sz w:val="24"/>
                <w:szCs w:val="24"/>
              </w:rPr>
              <w:t>Организация сотрудничества с родителями по вопросам качества образования</w:t>
            </w:r>
          </w:p>
        </w:tc>
      </w:tr>
    </w:tbl>
    <w:p w:rsidR="00720FAE" w:rsidRDefault="00720FAE" w:rsidP="00720FAE"/>
    <w:sectPr w:rsidR="00720FAE" w:rsidSect="00E80793">
      <w:pgSz w:w="16838" w:h="11906" w:orient="landscape"/>
      <w:pgMar w:top="709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D72" w:rsidRDefault="00930D72">
      <w:r>
        <w:separator/>
      </w:r>
    </w:p>
  </w:endnote>
  <w:endnote w:type="continuationSeparator" w:id="0">
    <w:p w:rsidR="00930D72" w:rsidRDefault="0093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D72" w:rsidRDefault="00930D72">
      <w:r>
        <w:separator/>
      </w:r>
    </w:p>
  </w:footnote>
  <w:footnote w:type="continuationSeparator" w:id="0">
    <w:p w:rsidR="00930D72" w:rsidRDefault="0093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0C3"/>
    <w:multiLevelType w:val="hybridMultilevel"/>
    <w:tmpl w:val="C34233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D3BB2"/>
    <w:multiLevelType w:val="hybridMultilevel"/>
    <w:tmpl w:val="0FD0F9DA"/>
    <w:lvl w:ilvl="0" w:tplc="E35CEF7C">
      <w:start w:val="1"/>
      <w:numFmt w:val="decimal"/>
      <w:lvlText w:val="%1."/>
      <w:lvlJc w:val="left"/>
      <w:pPr>
        <w:ind w:left="585" w:hanging="360"/>
      </w:pPr>
      <w:rPr>
        <w:rFonts w:ascii="Times New Roman" w:eastAsia="Calibr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572D"/>
    <w:multiLevelType w:val="hybridMultilevel"/>
    <w:tmpl w:val="93247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69AB"/>
    <w:multiLevelType w:val="multilevel"/>
    <w:tmpl w:val="1F4C1B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060001"/>
    <w:multiLevelType w:val="hybridMultilevel"/>
    <w:tmpl w:val="7FC6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49F0"/>
    <w:multiLevelType w:val="multilevel"/>
    <w:tmpl w:val="A28C7010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1D115EDB"/>
    <w:multiLevelType w:val="hybridMultilevel"/>
    <w:tmpl w:val="657822DC"/>
    <w:lvl w:ilvl="0" w:tplc="667C14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FAB08B1"/>
    <w:multiLevelType w:val="hybridMultilevel"/>
    <w:tmpl w:val="4A1EE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0A0FF5"/>
    <w:multiLevelType w:val="hybridMultilevel"/>
    <w:tmpl w:val="25AEFA98"/>
    <w:lvl w:ilvl="0" w:tplc="B4F802A8">
      <w:start w:val="3"/>
      <w:numFmt w:val="decimal"/>
      <w:lvlText w:val="%1."/>
      <w:lvlJc w:val="left"/>
      <w:pPr>
        <w:ind w:left="5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49" w:hanging="360"/>
      </w:pPr>
    </w:lvl>
    <w:lvl w:ilvl="2" w:tplc="0419001B" w:tentative="1">
      <w:start w:val="1"/>
      <w:numFmt w:val="lowerRoman"/>
      <w:lvlText w:val="%3."/>
      <w:lvlJc w:val="right"/>
      <w:pPr>
        <w:ind w:left="6869" w:hanging="180"/>
      </w:pPr>
    </w:lvl>
    <w:lvl w:ilvl="3" w:tplc="0419000F" w:tentative="1">
      <w:start w:val="1"/>
      <w:numFmt w:val="decimal"/>
      <w:lvlText w:val="%4."/>
      <w:lvlJc w:val="left"/>
      <w:pPr>
        <w:ind w:left="7589" w:hanging="360"/>
      </w:pPr>
    </w:lvl>
    <w:lvl w:ilvl="4" w:tplc="04190019" w:tentative="1">
      <w:start w:val="1"/>
      <w:numFmt w:val="lowerLetter"/>
      <w:lvlText w:val="%5."/>
      <w:lvlJc w:val="left"/>
      <w:pPr>
        <w:ind w:left="8309" w:hanging="360"/>
      </w:pPr>
    </w:lvl>
    <w:lvl w:ilvl="5" w:tplc="0419001B" w:tentative="1">
      <w:start w:val="1"/>
      <w:numFmt w:val="lowerRoman"/>
      <w:lvlText w:val="%6."/>
      <w:lvlJc w:val="right"/>
      <w:pPr>
        <w:ind w:left="9029" w:hanging="180"/>
      </w:pPr>
    </w:lvl>
    <w:lvl w:ilvl="6" w:tplc="0419000F" w:tentative="1">
      <w:start w:val="1"/>
      <w:numFmt w:val="decimal"/>
      <w:lvlText w:val="%7."/>
      <w:lvlJc w:val="left"/>
      <w:pPr>
        <w:ind w:left="9749" w:hanging="360"/>
      </w:pPr>
    </w:lvl>
    <w:lvl w:ilvl="7" w:tplc="04190019" w:tentative="1">
      <w:start w:val="1"/>
      <w:numFmt w:val="lowerLetter"/>
      <w:lvlText w:val="%8."/>
      <w:lvlJc w:val="left"/>
      <w:pPr>
        <w:ind w:left="10469" w:hanging="360"/>
      </w:pPr>
    </w:lvl>
    <w:lvl w:ilvl="8" w:tplc="0419001B" w:tentative="1">
      <w:start w:val="1"/>
      <w:numFmt w:val="lowerRoman"/>
      <w:lvlText w:val="%9."/>
      <w:lvlJc w:val="right"/>
      <w:pPr>
        <w:ind w:left="11189" w:hanging="180"/>
      </w:pPr>
    </w:lvl>
  </w:abstractNum>
  <w:abstractNum w:abstractNumId="9">
    <w:nsid w:val="49FA4DFD"/>
    <w:multiLevelType w:val="multilevel"/>
    <w:tmpl w:val="3FCCF18E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6B6D7ADF"/>
    <w:multiLevelType w:val="hybridMultilevel"/>
    <w:tmpl w:val="3EA0D94A"/>
    <w:lvl w:ilvl="0" w:tplc="A544AF74">
      <w:start w:val="1"/>
      <w:numFmt w:val="decimal"/>
      <w:lvlText w:val="%1."/>
      <w:lvlJc w:val="left"/>
      <w:pPr>
        <w:ind w:left="386" w:hanging="3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44"/>
    <w:rsid w:val="00016EB3"/>
    <w:rsid w:val="000279D5"/>
    <w:rsid w:val="000327E0"/>
    <w:rsid w:val="00041260"/>
    <w:rsid w:val="0005292C"/>
    <w:rsid w:val="000729A4"/>
    <w:rsid w:val="0009374B"/>
    <w:rsid w:val="0009565B"/>
    <w:rsid w:val="000A7CCB"/>
    <w:rsid w:val="000B7088"/>
    <w:rsid w:val="000C1221"/>
    <w:rsid w:val="000E1B02"/>
    <w:rsid w:val="00102758"/>
    <w:rsid w:val="00137C35"/>
    <w:rsid w:val="00173B0C"/>
    <w:rsid w:val="0019367A"/>
    <w:rsid w:val="001C0439"/>
    <w:rsid w:val="001C3CF8"/>
    <w:rsid w:val="001D2DCA"/>
    <w:rsid w:val="001F62B2"/>
    <w:rsid w:val="00201D8D"/>
    <w:rsid w:val="00213FB3"/>
    <w:rsid w:val="00215826"/>
    <w:rsid w:val="002315C6"/>
    <w:rsid w:val="0029457B"/>
    <w:rsid w:val="002C435E"/>
    <w:rsid w:val="002D2A07"/>
    <w:rsid w:val="002D79E2"/>
    <w:rsid w:val="00302127"/>
    <w:rsid w:val="0032511E"/>
    <w:rsid w:val="00347D77"/>
    <w:rsid w:val="00350899"/>
    <w:rsid w:val="00354D5E"/>
    <w:rsid w:val="00370611"/>
    <w:rsid w:val="00377261"/>
    <w:rsid w:val="003C6F2A"/>
    <w:rsid w:val="00401E74"/>
    <w:rsid w:val="004068D3"/>
    <w:rsid w:val="00407A6C"/>
    <w:rsid w:val="0041349D"/>
    <w:rsid w:val="00426177"/>
    <w:rsid w:val="00435960"/>
    <w:rsid w:val="004436B0"/>
    <w:rsid w:val="004631B6"/>
    <w:rsid w:val="00491D1F"/>
    <w:rsid w:val="00495B1B"/>
    <w:rsid w:val="00495CFD"/>
    <w:rsid w:val="004E42AD"/>
    <w:rsid w:val="00501132"/>
    <w:rsid w:val="0051364C"/>
    <w:rsid w:val="00527511"/>
    <w:rsid w:val="00592DA5"/>
    <w:rsid w:val="00594E2C"/>
    <w:rsid w:val="005A4B62"/>
    <w:rsid w:val="005D30C0"/>
    <w:rsid w:val="005E2259"/>
    <w:rsid w:val="005E64BD"/>
    <w:rsid w:val="00610467"/>
    <w:rsid w:val="00611524"/>
    <w:rsid w:val="0063211E"/>
    <w:rsid w:val="00640E09"/>
    <w:rsid w:val="006677C1"/>
    <w:rsid w:val="00676C80"/>
    <w:rsid w:val="006B1C8C"/>
    <w:rsid w:val="006C7541"/>
    <w:rsid w:val="006D0918"/>
    <w:rsid w:val="0071139A"/>
    <w:rsid w:val="007121CB"/>
    <w:rsid w:val="00716F6F"/>
    <w:rsid w:val="00720FAE"/>
    <w:rsid w:val="00730910"/>
    <w:rsid w:val="00753C6D"/>
    <w:rsid w:val="007573AF"/>
    <w:rsid w:val="007A08A5"/>
    <w:rsid w:val="007A1366"/>
    <w:rsid w:val="007B33E8"/>
    <w:rsid w:val="007B6302"/>
    <w:rsid w:val="007E18FA"/>
    <w:rsid w:val="007E3FF2"/>
    <w:rsid w:val="007E470D"/>
    <w:rsid w:val="007F2BDB"/>
    <w:rsid w:val="00825AFF"/>
    <w:rsid w:val="00835923"/>
    <w:rsid w:val="00841E56"/>
    <w:rsid w:val="008441D7"/>
    <w:rsid w:val="00867EDF"/>
    <w:rsid w:val="00872872"/>
    <w:rsid w:val="00875A55"/>
    <w:rsid w:val="00891340"/>
    <w:rsid w:val="008A73FB"/>
    <w:rsid w:val="008E07BB"/>
    <w:rsid w:val="008F5EB8"/>
    <w:rsid w:val="00907BA9"/>
    <w:rsid w:val="00930D72"/>
    <w:rsid w:val="00936907"/>
    <w:rsid w:val="00940907"/>
    <w:rsid w:val="0095012B"/>
    <w:rsid w:val="00960FA3"/>
    <w:rsid w:val="00961794"/>
    <w:rsid w:val="00962E2F"/>
    <w:rsid w:val="00997570"/>
    <w:rsid w:val="009E1375"/>
    <w:rsid w:val="00A0372F"/>
    <w:rsid w:val="00A15C38"/>
    <w:rsid w:val="00A35889"/>
    <w:rsid w:val="00A705D3"/>
    <w:rsid w:val="00A77FC3"/>
    <w:rsid w:val="00A84BB7"/>
    <w:rsid w:val="00A851E2"/>
    <w:rsid w:val="00A854AD"/>
    <w:rsid w:val="00A95334"/>
    <w:rsid w:val="00A95EC4"/>
    <w:rsid w:val="00AB06E8"/>
    <w:rsid w:val="00AB175F"/>
    <w:rsid w:val="00B167E5"/>
    <w:rsid w:val="00B41ADC"/>
    <w:rsid w:val="00B433E5"/>
    <w:rsid w:val="00B56811"/>
    <w:rsid w:val="00B6133F"/>
    <w:rsid w:val="00B638D5"/>
    <w:rsid w:val="00B97BF3"/>
    <w:rsid w:val="00BA3D1B"/>
    <w:rsid w:val="00BB1C8B"/>
    <w:rsid w:val="00C00761"/>
    <w:rsid w:val="00C14921"/>
    <w:rsid w:val="00C3488B"/>
    <w:rsid w:val="00C41BC4"/>
    <w:rsid w:val="00C5439A"/>
    <w:rsid w:val="00CA0EDD"/>
    <w:rsid w:val="00CC570B"/>
    <w:rsid w:val="00CE46C9"/>
    <w:rsid w:val="00D038A8"/>
    <w:rsid w:val="00D04543"/>
    <w:rsid w:val="00D070C2"/>
    <w:rsid w:val="00D12569"/>
    <w:rsid w:val="00D12954"/>
    <w:rsid w:val="00D2078E"/>
    <w:rsid w:val="00D247D1"/>
    <w:rsid w:val="00D45925"/>
    <w:rsid w:val="00D722FE"/>
    <w:rsid w:val="00D808B5"/>
    <w:rsid w:val="00D80DCB"/>
    <w:rsid w:val="00D8376A"/>
    <w:rsid w:val="00D87083"/>
    <w:rsid w:val="00D962E2"/>
    <w:rsid w:val="00DB7344"/>
    <w:rsid w:val="00DD2142"/>
    <w:rsid w:val="00DF331F"/>
    <w:rsid w:val="00E13013"/>
    <w:rsid w:val="00E15554"/>
    <w:rsid w:val="00E60FB5"/>
    <w:rsid w:val="00E610A8"/>
    <w:rsid w:val="00E80793"/>
    <w:rsid w:val="00EC0A74"/>
    <w:rsid w:val="00EC18D5"/>
    <w:rsid w:val="00EC2D5A"/>
    <w:rsid w:val="00ED4414"/>
    <w:rsid w:val="00F205E9"/>
    <w:rsid w:val="00F21E8F"/>
    <w:rsid w:val="00F22075"/>
    <w:rsid w:val="00F2517B"/>
    <w:rsid w:val="00F40279"/>
    <w:rsid w:val="00F67403"/>
    <w:rsid w:val="00F743F6"/>
    <w:rsid w:val="00F75EBB"/>
    <w:rsid w:val="00F94C0E"/>
    <w:rsid w:val="00FA456A"/>
    <w:rsid w:val="00FD468C"/>
    <w:rsid w:val="00F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F331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F331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No Spacing"/>
    <w:link w:val="a4"/>
    <w:uiPriority w:val="1"/>
    <w:qFormat/>
    <w:rsid w:val="00DF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3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3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31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6D0918"/>
    <w:rPr>
      <w:b/>
      <w:bCs/>
    </w:rPr>
  </w:style>
  <w:style w:type="paragraph" w:customStyle="1" w:styleId="1">
    <w:name w:val="Обычный1"/>
    <w:rsid w:val="00302127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21">
    <w:name w:val="Основной текст (2)_"/>
    <w:link w:val="22"/>
    <w:locked/>
    <w:rsid w:val="005136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364C"/>
    <w:pPr>
      <w:widowControl w:val="0"/>
      <w:shd w:val="clear" w:color="auto" w:fill="FFFFFF"/>
      <w:spacing w:after="480" w:line="310" w:lineRule="exact"/>
      <w:ind w:hanging="600"/>
      <w:jc w:val="center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6B1C8C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720FAE"/>
    <w:pPr>
      <w:shd w:val="clear" w:color="auto" w:fill="FFFFFF"/>
      <w:spacing w:line="274" w:lineRule="exact"/>
      <w:ind w:hanging="1340"/>
      <w:jc w:val="center"/>
      <w:outlineLvl w:val="0"/>
    </w:pPr>
    <w:rPr>
      <w:sz w:val="23"/>
      <w:szCs w:val="23"/>
      <w:lang w:eastAsia="en-US"/>
    </w:rPr>
  </w:style>
  <w:style w:type="character" w:customStyle="1" w:styleId="aa">
    <w:name w:val="Основной текст_"/>
    <w:basedOn w:val="a0"/>
    <w:link w:val="3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720FAE"/>
    <w:pPr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character" w:customStyle="1" w:styleId="ab">
    <w:name w:val="Подпись к таблице_"/>
    <w:basedOn w:val="a0"/>
    <w:link w:val="ac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720FAE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d">
    <w:name w:val="Основной текст + Полужирный"/>
    <w:basedOn w:val="aa"/>
    <w:rsid w:val="00720FA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Без интервала Знак"/>
    <w:link w:val="a3"/>
    <w:uiPriority w:val="1"/>
    <w:locked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720FAE"/>
    <w:pPr>
      <w:spacing w:before="100" w:beforeAutospacing="1" w:after="100" w:afterAutospacing="1"/>
    </w:pPr>
  </w:style>
  <w:style w:type="character" w:customStyle="1" w:styleId="af">
    <w:name w:val="Обычный (веб) Знак"/>
    <w:link w:val="ae"/>
    <w:uiPriority w:val="99"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720F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0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20FAE"/>
    <w:pPr>
      <w:widowControl w:val="0"/>
      <w:autoSpaceDE w:val="0"/>
      <w:autoSpaceDN w:val="0"/>
      <w:adjustRightInd w:val="0"/>
      <w:spacing w:line="269" w:lineRule="exact"/>
      <w:ind w:firstLine="816"/>
      <w:jc w:val="both"/>
    </w:pPr>
  </w:style>
  <w:style w:type="paragraph" w:customStyle="1" w:styleId="12">
    <w:name w:val="Без интервала1"/>
    <w:rsid w:val="00720FA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720FAE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7">
    <w:name w:val="Style7"/>
    <w:basedOn w:val="a"/>
    <w:uiPriority w:val="99"/>
    <w:rsid w:val="00720FAE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uiPriority w:val="99"/>
    <w:rsid w:val="00720FA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720FAE"/>
    <w:pPr>
      <w:widowControl w:val="0"/>
      <w:autoSpaceDE w:val="0"/>
      <w:autoSpaceDN w:val="0"/>
      <w:adjustRightInd w:val="0"/>
      <w:spacing w:line="483" w:lineRule="exact"/>
      <w:ind w:firstLine="562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720FA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20FAE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720F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20FAE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F331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DF331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No Spacing"/>
    <w:link w:val="a4"/>
    <w:uiPriority w:val="1"/>
    <w:qFormat/>
    <w:rsid w:val="00DF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3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33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31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6D0918"/>
    <w:rPr>
      <w:b/>
      <w:bCs/>
    </w:rPr>
  </w:style>
  <w:style w:type="paragraph" w:customStyle="1" w:styleId="1">
    <w:name w:val="Обычный1"/>
    <w:rsid w:val="00302127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21">
    <w:name w:val="Основной текст (2)_"/>
    <w:link w:val="22"/>
    <w:locked/>
    <w:rsid w:val="005136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1364C"/>
    <w:pPr>
      <w:widowControl w:val="0"/>
      <w:shd w:val="clear" w:color="auto" w:fill="FFFFFF"/>
      <w:spacing w:after="480" w:line="310" w:lineRule="exact"/>
      <w:ind w:hanging="600"/>
      <w:jc w:val="center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6B1C8C"/>
    <w:pPr>
      <w:ind w:left="720"/>
      <w:contextualSpacing/>
    </w:pPr>
  </w:style>
  <w:style w:type="character" w:customStyle="1" w:styleId="10">
    <w:name w:val="Заголовок №1_"/>
    <w:basedOn w:val="a0"/>
    <w:link w:val="11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720FAE"/>
    <w:pPr>
      <w:shd w:val="clear" w:color="auto" w:fill="FFFFFF"/>
      <w:spacing w:line="274" w:lineRule="exact"/>
      <w:ind w:hanging="1340"/>
      <w:jc w:val="center"/>
      <w:outlineLvl w:val="0"/>
    </w:pPr>
    <w:rPr>
      <w:sz w:val="23"/>
      <w:szCs w:val="23"/>
      <w:lang w:eastAsia="en-US"/>
    </w:rPr>
  </w:style>
  <w:style w:type="character" w:customStyle="1" w:styleId="aa">
    <w:name w:val="Основной текст_"/>
    <w:basedOn w:val="a0"/>
    <w:link w:val="3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720FAE"/>
    <w:pPr>
      <w:shd w:val="clear" w:color="auto" w:fill="FFFFFF"/>
      <w:spacing w:line="274" w:lineRule="exact"/>
      <w:ind w:hanging="360"/>
      <w:jc w:val="center"/>
    </w:pPr>
    <w:rPr>
      <w:sz w:val="23"/>
      <w:szCs w:val="23"/>
      <w:lang w:eastAsia="en-US"/>
    </w:rPr>
  </w:style>
  <w:style w:type="character" w:customStyle="1" w:styleId="ab">
    <w:name w:val="Подпись к таблице_"/>
    <w:basedOn w:val="a0"/>
    <w:link w:val="ac"/>
    <w:rsid w:val="00720FA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720FAE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d">
    <w:name w:val="Основной текст + Полужирный"/>
    <w:basedOn w:val="aa"/>
    <w:rsid w:val="00720FA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Без интервала Знак"/>
    <w:link w:val="a3"/>
    <w:uiPriority w:val="1"/>
    <w:locked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link w:val="af"/>
    <w:uiPriority w:val="99"/>
    <w:rsid w:val="00720FAE"/>
    <w:pPr>
      <w:spacing w:before="100" w:beforeAutospacing="1" w:after="100" w:afterAutospacing="1"/>
    </w:pPr>
  </w:style>
  <w:style w:type="character" w:customStyle="1" w:styleId="af">
    <w:name w:val="Обычный (веб) Знак"/>
    <w:link w:val="ae"/>
    <w:uiPriority w:val="99"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720FA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72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0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20FAE"/>
    <w:pPr>
      <w:widowControl w:val="0"/>
      <w:autoSpaceDE w:val="0"/>
      <w:autoSpaceDN w:val="0"/>
      <w:adjustRightInd w:val="0"/>
      <w:spacing w:line="269" w:lineRule="exact"/>
      <w:ind w:firstLine="816"/>
      <w:jc w:val="both"/>
    </w:pPr>
  </w:style>
  <w:style w:type="paragraph" w:customStyle="1" w:styleId="12">
    <w:name w:val="Без интервала1"/>
    <w:rsid w:val="00720FA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720FAE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7">
    <w:name w:val="Style7"/>
    <w:basedOn w:val="a"/>
    <w:uiPriority w:val="99"/>
    <w:rsid w:val="00720FAE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basedOn w:val="a0"/>
    <w:uiPriority w:val="99"/>
    <w:rsid w:val="00720FA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720FAE"/>
    <w:pPr>
      <w:widowControl w:val="0"/>
      <w:autoSpaceDE w:val="0"/>
      <w:autoSpaceDN w:val="0"/>
      <w:adjustRightInd w:val="0"/>
      <w:spacing w:line="483" w:lineRule="exact"/>
      <w:ind w:firstLine="562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720FA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720FAE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720FA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720FAE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2F10C-5592-4F6F-8A3F-133201A5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16</Pages>
  <Words>4990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2019-11-01T08:28:00Z</cp:lastPrinted>
  <dcterms:created xsi:type="dcterms:W3CDTF">2017-06-22T05:41:00Z</dcterms:created>
  <dcterms:modified xsi:type="dcterms:W3CDTF">2020-11-28T05:44:00Z</dcterms:modified>
</cp:coreProperties>
</file>