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923" w:type="dxa"/>
        <w:tblInd w:w="-459" w:type="dxa"/>
        <w:tblLook w:val="04A0" w:firstRow="1" w:lastRow="0" w:firstColumn="1" w:lastColumn="0" w:noHBand="0" w:noVBand="1"/>
      </w:tblPr>
      <w:tblGrid>
        <w:gridCol w:w="4367"/>
        <w:gridCol w:w="1610"/>
        <w:gridCol w:w="3946"/>
      </w:tblGrid>
      <w:tr w:rsidR="007B429E" w14:paraId="6BF2142E" w14:textId="77777777" w:rsidTr="007B429E">
        <w:trPr>
          <w:trHeight w:val="888"/>
        </w:trPr>
        <w:tc>
          <w:tcPr>
            <w:tcW w:w="4367" w:type="dxa"/>
            <w:vAlign w:val="center"/>
            <w:hideMark/>
          </w:tcPr>
          <w:p w14:paraId="6E8ACF61" w14:textId="77777777" w:rsidR="007B429E" w:rsidRDefault="007B429E">
            <w:pPr>
              <w:spacing w:after="0" w:line="240" w:lineRule="auto"/>
              <w:jc w:val="center"/>
              <w:rPr>
                <w:color w:val="auto"/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«ТЫВА РЕСПУБЛИКАНЫН</w:t>
            </w:r>
          </w:p>
          <w:p w14:paraId="5E42BEB0" w14:textId="77777777" w:rsidR="007B429E" w:rsidRDefault="007B429E">
            <w:pPr>
              <w:spacing w:after="0" w:line="240" w:lineRule="auto"/>
              <w:ind w:firstLine="33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БАЙ-ТАЙГА КОЖУУНУ»</w:t>
            </w:r>
          </w:p>
          <w:p w14:paraId="419A48EB" w14:textId="77777777" w:rsidR="007B429E" w:rsidRDefault="007B429E">
            <w:pPr>
              <w:tabs>
                <w:tab w:val="left" w:pos="3436"/>
              </w:tabs>
              <w:spacing w:after="0" w:line="240" w:lineRule="auto"/>
              <w:ind w:left="317" w:right="-250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МУНИЦИПАЛДЫГ РАЙОНУНУН</w:t>
            </w:r>
          </w:p>
          <w:p w14:paraId="56EC3730" w14:textId="77777777" w:rsidR="007B429E" w:rsidRDefault="007B429E">
            <w:pPr>
              <w:tabs>
                <w:tab w:val="left" w:pos="3436"/>
              </w:tabs>
              <w:spacing w:after="0" w:line="240" w:lineRule="auto"/>
              <w:ind w:left="317" w:right="-250"/>
              <w:jc w:val="center"/>
              <w:rPr>
                <w:b/>
                <w:bCs/>
                <w:sz w:val="24"/>
                <w:szCs w:val="28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ЧАГЫРГАЗЫНЫН ООРЕДИЛГЕ ЭРГЕЛЕЛИ КУРУНЕНИН МУНИЦИПАЛДЫГ АЛБАН ЧЕРИ</w:t>
            </w:r>
          </w:p>
        </w:tc>
        <w:tc>
          <w:tcPr>
            <w:tcW w:w="1610" w:type="dxa"/>
            <w:hideMark/>
          </w:tcPr>
          <w:p w14:paraId="3F0E01C8" w14:textId="09B4E28E" w:rsidR="007B429E" w:rsidRDefault="007B429E">
            <w:pPr>
              <w:spacing w:after="0" w:line="240" w:lineRule="auto"/>
              <w:ind w:left="-108"/>
              <w:jc w:val="center"/>
              <w:rPr>
                <w:b/>
                <w:bCs/>
                <w:sz w:val="24"/>
                <w:szCs w:val="28"/>
                <w:lang w:eastAsia="en-US"/>
              </w:rPr>
            </w:pPr>
            <w:r>
              <w:rPr>
                <w:b/>
                <w:noProof/>
                <w:sz w:val="24"/>
                <w:szCs w:val="28"/>
                <w:lang w:eastAsia="en-US"/>
              </w:rPr>
              <w:drawing>
                <wp:inline distT="0" distB="0" distL="0" distR="0" wp14:anchorId="794BDDD9" wp14:editId="3D949F6D">
                  <wp:extent cx="952500" cy="1200150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10800000" flipH="1" flipV="1">
                            <a:off x="0" y="0"/>
                            <a:ext cx="952500" cy="1200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46" w:type="dxa"/>
            <w:vAlign w:val="center"/>
            <w:hideMark/>
          </w:tcPr>
          <w:p w14:paraId="17672B3A" w14:textId="77777777" w:rsidR="007B429E" w:rsidRDefault="007B429E">
            <w:pPr>
              <w:spacing w:after="0" w:line="240" w:lineRule="auto"/>
              <w:ind w:right="-250"/>
              <w:jc w:val="center"/>
              <w:rPr>
                <w:b/>
                <w:bCs/>
                <w:sz w:val="24"/>
                <w:szCs w:val="28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МУНИЦИПАЛЬНОЕ КАЗЕННОЕ УЧРЕЖДЕНИЕ УПРАВЛЕНИЕ ОБРАЗОВАНИЯ АДМИНИСТРАЦИИ МУНИЦИПАЛЬНОГО РАЙОНА «БАЙ-ТАЙГИНСКИЙ КОЖУУН РЕСПУБЛИКИ ТЫВА»</w:t>
            </w:r>
          </w:p>
        </w:tc>
      </w:tr>
    </w:tbl>
    <w:p w14:paraId="6E3A5689" w14:textId="77777777" w:rsidR="00961BAE" w:rsidRDefault="00961BAE" w:rsidP="00B96B3E">
      <w:pPr>
        <w:spacing w:after="193" w:line="233" w:lineRule="auto"/>
        <w:ind w:left="1742" w:right="1879" w:firstLine="0"/>
        <w:jc w:val="center"/>
        <w:rPr>
          <w:sz w:val="30"/>
        </w:rPr>
      </w:pPr>
    </w:p>
    <w:p w14:paraId="1C46001D" w14:textId="5E3608BF" w:rsidR="00D32FD9" w:rsidRDefault="00D32FD9" w:rsidP="00D32FD9">
      <w:pPr>
        <w:spacing w:after="193" w:line="233" w:lineRule="auto"/>
        <w:ind w:left="1742" w:right="1879" w:firstLine="0"/>
        <w:jc w:val="center"/>
        <w:rPr>
          <w:sz w:val="30"/>
        </w:rPr>
      </w:pPr>
      <w:r>
        <w:rPr>
          <w:sz w:val="30"/>
        </w:rPr>
        <w:t>ПРИКАЗ</w:t>
      </w:r>
    </w:p>
    <w:p w14:paraId="59FA7CF3" w14:textId="3165704F" w:rsidR="00D32FD9" w:rsidRDefault="00D32FD9" w:rsidP="00D32FD9">
      <w:pPr>
        <w:spacing w:after="193" w:line="233" w:lineRule="auto"/>
        <w:ind w:right="1879"/>
        <w:rPr>
          <w:sz w:val="30"/>
        </w:rPr>
      </w:pPr>
      <w:r>
        <w:rPr>
          <w:sz w:val="30"/>
        </w:rPr>
        <w:t xml:space="preserve">от 09.02.2022г                                                  </w:t>
      </w:r>
      <w:r w:rsidR="00C73705">
        <w:rPr>
          <w:sz w:val="30"/>
        </w:rPr>
        <w:t xml:space="preserve">           </w:t>
      </w:r>
      <w:bookmarkStart w:id="0" w:name="_GoBack"/>
      <w:bookmarkEnd w:id="0"/>
      <w:r>
        <w:rPr>
          <w:sz w:val="30"/>
        </w:rPr>
        <w:t>№</w:t>
      </w:r>
      <w:r w:rsidR="00977B12">
        <w:rPr>
          <w:sz w:val="30"/>
        </w:rPr>
        <w:t xml:space="preserve"> 29-д</w:t>
      </w:r>
    </w:p>
    <w:p w14:paraId="447F0F3C" w14:textId="77BF6FA8" w:rsidR="00D32FD9" w:rsidRDefault="00D32FD9" w:rsidP="00431276">
      <w:pPr>
        <w:spacing w:after="193" w:line="233" w:lineRule="auto"/>
        <w:ind w:right="1879"/>
        <w:jc w:val="center"/>
      </w:pPr>
      <w:r>
        <w:rPr>
          <w:sz w:val="30"/>
        </w:rPr>
        <w:t xml:space="preserve">О проведении Всероссийских проверочных </w:t>
      </w:r>
      <w:r w:rsidR="00431276">
        <w:rPr>
          <w:sz w:val="30"/>
        </w:rPr>
        <w:t xml:space="preserve">  </w:t>
      </w:r>
      <w:r>
        <w:rPr>
          <w:sz w:val="30"/>
        </w:rPr>
        <w:t>работ</w:t>
      </w:r>
      <w:r w:rsidR="003B5945">
        <w:rPr>
          <w:sz w:val="30"/>
        </w:rPr>
        <w:t xml:space="preserve"> </w:t>
      </w:r>
      <w:r>
        <w:rPr>
          <w:sz w:val="30"/>
        </w:rPr>
        <w:t>в Бай-</w:t>
      </w:r>
      <w:proofErr w:type="spellStart"/>
      <w:r>
        <w:rPr>
          <w:sz w:val="30"/>
        </w:rPr>
        <w:t>Тайгинском</w:t>
      </w:r>
      <w:proofErr w:type="spellEnd"/>
      <w:r>
        <w:rPr>
          <w:sz w:val="30"/>
        </w:rPr>
        <w:t xml:space="preserve"> </w:t>
      </w:r>
      <w:proofErr w:type="spellStart"/>
      <w:r>
        <w:rPr>
          <w:sz w:val="30"/>
        </w:rPr>
        <w:t>кожууне</w:t>
      </w:r>
      <w:proofErr w:type="spellEnd"/>
      <w:r>
        <w:rPr>
          <w:sz w:val="30"/>
        </w:rPr>
        <w:t xml:space="preserve"> в 2022 году</w:t>
      </w:r>
    </w:p>
    <w:p w14:paraId="59783B33" w14:textId="77777777" w:rsidR="00D32FD9" w:rsidRDefault="00D32FD9" w:rsidP="00D32FD9">
      <w:pPr>
        <w:spacing w:after="11" w:line="249" w:lineRule="auto"/>
        <w:ind w:left="-1" w:right="129" w:firstLine="706"/>
      </w:pPr>
      <w:r>
        <w:t>В целях организованного проведения Всероссийских проверочных работ на территории Бай-</w:t>
      </w:r>
      <w:proofErr w:type="spellStart"/>
      <w:r>
        <w:t>Тайгинского</w:t>
      </w:r>
      <w:proofErr w:type="spellEnd"/>
      <w:r>
        <w:t xml:space="preserve"> </w:t>
      </w:r>
      <w:proofErr w:type="spellStart"/>
      <w:r>
        <w:t>кожууна</w:t>
      </w:r>
      <w:proofErr w:type="spellEnd"/>
      <w:r>
        <w:t xml:space="preserve"> и в соответствии с приказом Федеральной службы по надзору в сфере образования и науки от 21 января 2022 г. N2 02-12 «О проведении всероссийских проверочных работ в 2022 году», на основании приказа Министерство образования РТ от 04.02.2022г №73-д ПРИКАЗЫВАЮ:</w:t>
      </w:r>
    </w:p>
    <w:p w14:paraId="7483FB86" w14:textId="1E546D1E" w:rsidR="00D32FD9" w:rsidRDefault="00D32FD9" w:rsidP="004C5750">
      <w:pPr>
        <w:spacing w:after="11" w:line="249" w:lineRule="auto"/>
        <w:ind w:right="129"/>
        <w:jc w:val="left"/>
      </w:pPr>
      <w:r>
        <w:t>1. Провести Всероссийские проверочные работы (далее</w:t>
      </w:r>
      <w:r w:rsidR="00CE569F">
        <w:t>-</w:t>
      </w:r>
      <w:r>
        <w:t xml:space="preserve">ВПР) с 1 марта по 22 апреля 2022 г. в общеобразовательных организациях </w:t>
      </w:r>
      <w:proofErr w:type="spellStart"/>
      <w:r>
        <w:t>кожууна</w:t>
      </w:r>
      <w:proofErr w:type="spellEnd"/>
      <w:r>
        <w:t>, реализующих программы начального, основного и среднего общего образования</w:t>
      </w:r>
      <w:r w:rsidR="00D35DC7">
        <w:t xml:space="preserve"> </w:t>
      </w:r>
      <w:r w:rsidR="002A5776">
        <w:t>(далее ОО)</w:t>
      </w:r>
      <w:r w:rsidR="00D35DC7">
        <w:t>.</w:t>
      </w:r>
    </w:p>
    <w:p w14:paraId="06554862" w14:textId="77777777" w:rsidR="00D32FD9" w:rsidRDefault="00D32FD9" w:rsidP="004C5750">
      <w:pPr>
        <w:spacing w:after="11" w:line="249" w:lineRule="auto"/>
        <w:ind w:right="129"/>
        <w:jc w:val="left"/>
      </w:pPr>
      <w:r>
        <w:t>2. Утвердить прилагаемые:</w:t>
      </w:r>
    </w:p>
    <w:p w14:paraId="10C67F18" w14:textId="65A13E7A" w:rsidR="00D32FD9" w:rsidRDefault="00D32FD9" w:rsidP="004C5750">
      <w:pPr>
        <w:spacing w:after="11" w:line="249" w:lineRule="auto"/>
        <w:ind w:right="129"/>
        <w:jc w:val="left"/>
      </w:pPr>
      <w:r>
        <w:t xml:space="preserve"> -план-график проведения В</w:t>
      </w:r>
      <w:r w:rsidR="00DC2A57">
        <w:t>ПР</w:t>
      </w:r>
      <w:r>
        <w:t xml:space="preserve"> в 2022 году;</w:t>
      </w:r>
    </w:p>
    <w:p w14:paraId="2A0664A2" w14:textId="06B4E3E2" w:rsidR="00D32FD9" w:rsidRDefault="00D32FD9" w:rsidP="004C5750">
      <w:pPr>
        <w:spacing w:after="11" w:line="249" w:lineRule="auto"/>
        <w:ind w:right="129"/>
        <w:jc w:val="left"/>
      </w:pPr>
      <w:r>
        <w:t xml:space="preserve">  -порядок проведения В</w:t>
      </w:r>
      <w:r w:rsidR="00DC2A57">
        <w:t>ПР</w:t>
      </w:r>
      <w:r>
        <w:t xml:space="preserve"> на территории </w:t>
      </w:r>
      <w:proofErr w:type="spellStart"/>
      <w:r>
        <w:t>кожууна</w:t>
      </w:r>
      <w:proofErr w:type="spellEnd"/>
      <w:r>
        <w:t xml:space="preserve">;          </w:t>
      </w:r>
    </w:p>
    <w:p w14:paraId="524F5512" w14:textId="09DB96B0" w:rsidR="00D32FD9" w:rsidRDefault="00D32FD9" w:rsidP="004C5750">
      <w:pPr>
        <w:spacing w:after="11" w:line="249" w:lineRule="auto"/>
        <w:ind w:right="129"/>
        <w:jc w:val="left"/>
      </w:pPr>
      <w:r>
        <w:t xml:space="preserve"> - инструктивный материал по проведению В</w:t>
      </w:r>
      <w:r w:rsidR="00DC2A57">
        <w:t>ПР</w:t>
      </w:r>
      <w:r>
        <w:t xml:space="preserve"> в 2022 году;</w:t>
      </w:r>
    </w:p>
    <w:p w14:paraId="487F728C" w14:textId="77777777" w:rsidR="00D32FD9" w:rsidRDefault="00D32FD9" w:rsidP="004C5750">
      <w:pPr>
        <w:ind w:left="137" w:right="14" w:firstLine="0"/>
        <w:jc w:val="left"/>
      </w:pPr>
      <w:r>
        <w:t xml:space="preserve">3. Возложить методистам в управление образования </w:t>
      </w:r>
      <w:proofErr w:type="spellStart"/>
      <w:r>
        <w:t>кожууна</w:t>
      </w:r>
      <w:proofErr w:type="spellEnd"/>
      <w:r>
        <w:t>:</w:t>
      </w:r>
    </w:p>
    <w:p w14:paraId="5C5A4AFC" w14:textId="77777777" w:rsidR="00D32FD9" w:rsidRDefault="00D32FD9" w:rsidP="004C5750">
      <w:pPr>
        <w:ind w:right="14"/>
        <w:jc w:val="left"/>
      </w:pPr>
      <w:r>
        <w:t xml:space="preserve"> -ознакомить экспертов по проверке работ обучающихся, ответственных организаторов, организаторов в аудитории, технических специалистов с порядком проведения ВIР;</w:t>
      </w:r>
    </w:p>
    <w:p w14:paraId="0EFB957E" w14:textId="3B02BF8E" w:rsidR="00D32FD9" w:rsidRDefault="00D32FD9" w:rsidP="004C5750">
      <w:pPr>
        <w:ind w:right="14"/>
        <w:jc w:val="left"/>
      </w:pPr>
      <w:r>
        <w:t xml:space="preserve">  - обеспечить организацию и проведение ВПР в </w:t>
      </w:r>
      <w:r w:rsidR="00A801B1">
        <w:t>ОО</w:t>
      </w:r>
      <w:r>
        <w:t>, реализующих программы начального общего, основного общего и среднего общего образования в соответствии с порядком и план-графиком проведения ВПР;</w:t>
      </w:r>
    </w:p>
    <w:p w14:paraId="64A2C47C" w14:textId="77777777" w:rsidR="00D32FD9" w:rsidRDefault="00D32FD9" w:rsidP="004C5750">
      <w:pPr>
        <w:ind w:right="14"/>
        <w:jc w:val="left"/>
      </w:pPr>
      <w:r>
        <w:t xml:space="preserve">  - организовать контроль:</w:t>
      </w:r>
    </w:p>
    <w:p w14:paraId="5358AE59" w14:textId="68F14B3D" w:rsidR="00D32FD9" w:rsidRDefault="00D32FD9" w:rsidP="004C5750">
      <w:pPr>
        <w:ind w:left="122" w:right="14" w:firstLine="0"/>
        <w:jc w:val="left"/>
      </w:pPr>
      <w:r>
        <w:t xml:space="preserve"> объективности процедуры ВПР по образовательным программам начального общего, основного общего и среднего общего образования; проверки проверочных работ по образовательным программам начального общего, основного общего и среднего общего образования в </w:t>
      </w:r>
      <w:r w:rsidR="00A801B1">
        <w:t>ОО</w:t>
      </w:r>
      <w:r>
        <w:t xml:space="preserve"> в соответствии с план-графиком ВПР; </w:t>
      </w:r>
    </w:p>
    <w:p w14:paraId="0C257C5A" w14:textId="77777777" w:rsidR="00D32FD9" w:rsidRDefault="00D32FD9" w:rsidP="004C5750">
      <w:pPr>
        <w:ind w:left="122" w:right="14" w:firstLine="0"/>
        <w:jc w:val="left"/>
      </w:pPr>
      <w:r>
        <w:t xml:space="preserve">  - своевременного процесса загрузки форм сбора результатов проверочных работ в личный кабинет ФИС ОКО в соответствии с план-графиком ВПР.</w:t>
      </w:r>
    </w:p>
    <w:p w14:paraId="15205161" w14:textId="425E4A61" w:rsidR="00D32FD9" w:rsidRDefault="002D3F91" w:rsidP="002D3F91">
      <w:pPr>
        <w:ind w:left="122" w:right="14" w:firstLine="0"/>
        <w:jc w:val="left"/>
      </w:pPr>
      <w:r>
        <w:lastRenderedPageBreak/>
        <w:t xml:space="preserve">   </w:t>
      </w:r>
      <w:r w:rsidR="00D32FD9">
        <w:t>4. Рекомендовать</w:t>
      </w:r>
      <w:r w:rsidR="00457716">
        <w:t xml:space="preserve"> </w:t>
      </w:r>
      <w:r w:rsidR="00D32FD9">
        <w:t>директорам общеобразовательных организаций, реализующих программы начального общего, основного общего и среднего общего образования:</w:t>
      </w:r>
    </w:p>
    <w:p w14:paraId="13DEB10F" w14:textId="370E6AB8" w:rsidR="00D32FD9" w:rsidRDefault="00D32FD9" w:rsidP="00344F2F">
      <w:pPr>
        <w:ind w:left="122" w:right="14" w:firstLine="0"/>
        <w:jc w:val="left"/>
      </w:pPr>
      <w:r>
        <w:t xml:space="preserve">- назначить экспертов по проверке проверочных работ обучающихся, ответственных организаторов, организаторов в аудитории, технических специалистов, ответственных за проведение ВIР в </w:t>
      </w:r>
      <w:r w:rsidR="00A801B1">
        <w:t>ОО</w:t>
      </w:r>
      <w:r>
        <w:t>;</w:t>
      </w:r>
    </w:p>
    <w:p w14:paraId="613B567A" w14:textId="534630B1" w:rsidR="00D32FD9" w:rsidRDefault="00D32FD9" w:rsidP="00344F2F">
      <w:pPr>
        <w:ind w:left="115" w:right="14" w:firstLine="0"/>
        <w:jc w:val="left"/>
      </w:pPr>
      <w:r>
        <w:t>- обеспечить</w:t>
      </w:r>
      <w:r w:rsidRPr="00573BC0">
        <w:t xml:space="preserve"> </w:t>
      </w:r>
      <w:r>
        <w:t xml:space="preserve">организацию и проведение ВГГР в </w:t>
      </w:r>
      <w:r w:rsidR="00A801B1">
        <w:t>ОО</w:t>
      </w:r>
      <w:r>
        <w:t xml:space="preserve"> в соответствии с порядком и план-графиком проведения ВПР;</w:t>
      </w:r>
    </w:p>
    <w:p w14:paraId="3C7171D8" w14:textId="2A77471E" w:rsidR="00D32FD9" w:rsidRDefault="00D32FD9" w:rsidP="00344F2F">
      <w:pPr>
        <w:ind w:left="115" w:right="14" w:firstLine="0"/>
        <w:jc w:val="left"/>
      </w:pPr>
      <w:r>
        <w:t>- объективность процедуры проведения ВПР по образовательным программам начального общего, основного общего и среднего общего образования;</w:t>
      </w:r>
    </w:p>
    <w:p w14:paraId="6729380B" w14:textId="3CF004F1" w:rsidR="00D32FD9" w:rsidRDefault="00D32FD9" w:rsidP="00344F2F">
      <w:pPr>
        <w:ind w:left="115" w:right="14" w:firstLine="0"/>
        <w:jc w:val="left"/>
      </w:pPr>
      <w:r>
        <w:t>- своевременную проверку работ, обработку результатов проверочных работ и загрузку форм сбора результатов работ в личный кабинет системы ФИС ОКО в соответствии с план-графиком ВПР;</w:t>
      </w:r>
    </w:p>
    <w:p w14:paraId="3357F043" w14:textId="7D07B550" w:rsidR="00D32FD9" w:rsidRDefault="00372D01" w:rsidP="00372D01">
      <w:pPr>
        <w:ind w:right="14"/>
        <w:jc w:val="left"/>
      </w:pPr>
      <w:r>
        <w:t xml:space="preserve">- </w:t>
      </w:r>
      <w:r w:rsidR="00D32FD9">
        <w:t>организовать психологическое сопровождение обучающихся во время подготовки и проведения ВПР.</w:t>
      </w:r>
    </w:p>
    <w:p w14:paraId="4FA91441" w14:textId="59F665F9" w:rsidR="00D32FD9" w:rsidRDefault="00D32FD9" w:rsidP="00344F2F">
      <w:pPr>
        <w:pStyle w:val="a3"/>
        <w:numPr>
          <w:ilvl w:val="0"/>
          <w:numId w:val="4"/>
        </w:numPr>
        <w:ind w:right="14"/>
        <w:jc w:val="left"/>
      </w:pPr>
      <w:r>
        <w:t>Контроль за исполнением настоящего приказа возложить на главного специалиста Б.С. Конгар.</w:t>
      </w:r>
    </w:p>
    <w:p w14:paraId="247ADA41" w14:textId="77777777" w:rsidR="00D32FD9" w:rsidRDefault="00D32FD9" w:rsidP="00344F2F">
      <w:pPr>
        <w:ind w:right="14"/>
        <w:jc w:val="left"/>
      </w:pPr>
    </w:p>
    <w:p w14:paraId="1813C4E2" w14:textId="77777777" w:rsidR="00D32FD9" w:rsidRDefault="00D32FD9" w:rsidP="00D32FD9"/>
    <w:p w14:paraId="4974E0B3" w14:textId="77777777" w:rsidR="00D32FD9" w:rsidRDefault="00D32FD9" w:rsidP="00D32FD9"/>
    <w:p w14:paraId="23DD21A0" w14:textId="77777777" w:rsidR="00D32FD9" w:rsidRDefault="00D32FD9" w:rsidP="00D32FD9"/>
    <w:p w14:paraId="755FAE7E" w14:textId="77777777" w:rsidR="00D32FD9" w:rsidRDefault="00D32FD9" w:rsidP="00D32FD9"/>
    <w:p w14:paraId="72B620E4" w14:textId="77D17C9F" w:rsidR="00D32FD9" w:rsidRDefault="00D32FD9" w:rsidP="00D32FD9">
      <w:r>
        <w:t xml:space="preserve"> Начальник                                     </w:t>
      </w:r>
      <w:r w:rsidR="00862922">
        <w:t xml:space="preserve">                        </w:t>
      </w:r>
      <w:r>
        <w:t xml:space="preserve"> Р.М. </w:t>
      </w:r>
      <w:proofErr w:type="spellStart"/>
      <w:r>
        <w:t>Донгак</w:t>
      </w:r>
      <w:proofErr w:type="spellEnd"/>
      <w:r>
        <w:t>.</w:t>
      </w:r>
    </w:p>
    <w:p w14:paraId="35FB071F" w14:textId="77777777" w:rsidR="00961BAE" w:rsidRDefault="00961BAE" w:rsidP="00B96B3E">
      <w:pPr>
        <w:spacing w:after="193" w:line="233" w:lineRule="auto"/>
        <w:ind w:left="1742" w:right="1879" w:firstLine="0"/>
        <w:jc w:val="center"/>
        <w:rPr>
          <w:sz w:val="30"/>
        </w:rPr>
      </w:pPr>
    </w:p>
    <w:p w14:paraId="76E2CC20" w14:textId="77777777" w:rsidR="00961BAE" w:rsidRDefault="00961BAE" w:rsidP="00B96B3E">
      <w:pPr>
        <w:spacing w:after="193" w:line="233" w:lineRule="auto"/>
        <w:ind w:left="1742" w:right="1879" w:firstLine="0"/>
        <w:jc w:val="center"/>
        <w:rPr>
          <w:sz w:val="30"/>
        </w:rPr>
      </w:pPr>
    </w:p>
    <w:p w14:paraId="10319040" w14:textId="77777777" w:rsidR="00961BAE" w:rsidRDefault="00961BAE" w:rsidP="00B96B3E">
      <w:pPr>
        <w:spacing w:after="193" w:line="233" w:lineRule="auto"/>
        <w:ind w:left="1742" w:right="1879" w:firstLine="0"/>
        <w:jc w:val="center"/>
        <w:rPr>
          <w:sz w:val="30"/>
        </w:rPr>
      </w:pPr>
    </w:p>
    <w:p w14:paraId="00A295CC" w14:textId="77777777" w:rsidR="00961BAE" w:rsidRDefault="00961BAE" w:rsidP="00B96B3E">
      <w:pPr>
        <w:spacing w:after="193" w:line="233" w:lineRule="auto"/>
        <w:ind w:left="1742" w:right="1879" w:firstLine="0"/>
        <w:jc w:val="center"/>
        <w:rPr>
          <w:sz w:val="30"/>
        </w:rPr>
      </w:pPr>
      <w:bookmarkStart w:id="1" w:name="_Hlk95296492"/>
    </w:p>
    <w:p w14:paraId="0BFF5166" w14:textId="5CE25E4A" w:rsidR="006A42F7" w:rsidRDefault="006A42F7"/>
    <w:bookmarkEnd w:id="1"/>
    <w:p w14:paraId="73482B79" w14:textId="55957E88" w:rsidR="006A42F7" w:rsidRDefault="006A42F7"/>
    <w:sectPr w:rsidR="006A42F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7" type="#_x0000_t75" style="width:9.75pt;height:3.75pt;visibility:visible;mso-wrap-style:square" o:bullet="t">
        <v:imagedata r:id="rId1" o:title=""/>
      </v:shape>
    </w:pict>
  </w:numPicBullet>
  <w:abstractNum w:abstractNumId="0" w15:restartNumberingAfterBreak="0">
    <w:nsid w:val="06BA3567"/>
    <w:multiLevelType w:val="hybridMultilevel"/>
    <w:tmpl w:val="004EEF1E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B04622A"/>
    <w:multiLevelType w:val="hybridMultilevel"/>
    <w:tmpl w:val="794277AE"/>
    <w:lvl w:ilvl="0" w:tplc="B9404AE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C07C01D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1C76495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6194074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82E50D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9E00F136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4B8CAFC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02A936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B8C85D0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 w15:restartNumberingAfterBreak="0">
    <w:nsid w:val="34E0455F"/>
    <w:multiLevelType w:val="hybridMultilevel"/>
    <w:tmpl w:val="0EF05328"/>
    <w:lvl w:ilvl="0" w:tplc="7CB001C2">
      <w:start w:val="1"/>
      <w:numFmt w:val="bullet"/>
      <w:lvlText w:val="•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4"/>
        <w:szCs w:val="34"/>
        <w:u w:val="none" w:color="000000"/>
        <w:bdr w:val="none" w:sz="0" w:space="0" w:color="auto"/>
        <w:shd w:val="clear" w:color="auto" w:fill="auto"/>
        <w:vertAlign w:val="baseline"/>
      </w:rPr>
    </w:lvl>
    <w:lvl w:ilvl="1" w:tplc="E0E8A7C0">
      <w:start w:val="1"/>
      <w:numFmt w:val="bullet"/>
      <w:lvlRestart w:val="0"/>
      <w:lvlText w:val="-"/>
      <w:lvlJc w:val="left"/>
      <w:pPr>
        <w:ind w:left="5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4"/>
        <w:szCs w:val="34"/>
        <w:u w:val="none" w:color="000000"/>
        <w:bdr w:val="none" w:sz="0" w:space="0" w:color="auto"/>
        <w:shd w:val="clear" w:color="auto" w:fill="auto"/>
        <w:vertAlign w:val="baseline"/>
      </w:rPr>
    </w:lvl>
    <w:lvl w:ilvl="2" w:tplc="1352B84C">
      <w:start w:val="1"/>
      <w:numFmt w:val="bullet"/>
      <w:lvlText w:val="▪"/>
      <w:lvlJc w:val="left"/>
      <w:pPr>
        <w:ind w:left="16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4"/>
        <w:szCs w:val="34"/>
        <w:u w:val="none" w:color="000000"/>
        <w:bdr w:val="none" w:sz="0" w:space="0" w:color="auto"/>
        <w:shd w:val="clear" w:color="auto" w:fill="auto"/>
        <w:vertAlign w:val="baseline"/>
      </w:rPr>
    </w:lvl>
    <w:lvl w:ilvl="3" w:tplc="D666A4D8">
      <w:start w:val="1"/>
      <w:numFmt w:val="bullet"/>
      <w:lvlText w:val="•"/>
      <w:lvlJc w:val="left"/>
      <w:pPr>
        <w:ind w:left="23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4"/>
        <w:szCs w:val="34"/>
        <w:u w:val="none" w:color="000000"/>
        <w:bdr w:val="none" w:sz="0" w:space="0" w:color="auto"/>
        <w:shd w:val="clear" w:color="auto" w:fill="auto"/>
        <w:vertAlign w:val="baseline"/>
      </w:rPr>
    </w:lvl>
    <w:lvl w:ilvl="4" w:tplc="5AA4B18C">
      <w:start w:val="1"/>
      <w:numFmt w:val="bullet"/>
      <w:lvlText w:val="o"/>
      <w:lvlJc w:val="left"/>
      <w:pPr>
        <w:ind w:left="30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4"/>
        <w:szCs w:val="34"/>
        <w:u w:val="none" w:color="000000"/>
        <w:bdr w:val="none" w:sz="0" w:space="0" w:color="auto"/>
        <w:shd w:val="clear" w:color="auto" w:fill="auto"/>
        <w:vertAlign w:val="baseline"/>
      </w:rPr>
    </w:lvl>
    <w:lvl w:ilvl="5" w:tplc="CA720FAE">
      <w:start w:val="1"/>
      <w:numFmt w:val="bullet"/>
      <w:lvlText w:val="▪"/>
      <w:lvlJc w:val="left"/>
      <w:pPr>
        <w:ind w:left="38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4"/>
        <w:szCs w:val="34"/>
        <w:u w:val="none" w:color="000000"/>
        <w:bdr w:val="none" w:sz="0" w:space="0" w:color="auto"/>
        <w:shd w:val="clear" w:color="auto" w:fill="auto"/>
        <w:vertAlign w:val="baseline"/>
      </w:rPr>
    </w:lvl>
    <w:lvl w:ilvl="6" w:tplc="C89EDE56">
      <w:start w:val="1"/>
      <w:numFmt w:val="bullet"/>
      <w:lvlText w:val="•"/>
      <w:lvlJc w:val="left"/>
      <w:pPr>
        <w:ind w:left="45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4"/>
        <w:szCs w:val="34"/>
        <w:u w:val="none" w:color="000000"/>
        <w:bdr w:val="none" w:sz="0" w:space="0" w:color="auto"/>
        <w:shd w:val="clear" w:color="auto" w:fill="auto"/>
        <w:vertAlign w:val="baseline"/>
      </w:rPr>
    </w:lvl>
    <w:lvl w:ilvl="7" w:tplc="2398C7D4">
      <w:start w:val="1"/>
      <w:numFmt w:val="bullet"/>
      <w:lvlText w:val="o"/>
      <w:lvlJc w:val="left"/>
      <w:pPr>
        <w:ind w:left="52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4"/>
        <w:szCs w:val="34"/>
        <w:u w:val="none" w:color="000000"/>
        <w:bdr w:val="none" w:sz="0" w:space="0" w:color="auto"/>
        <w:shd w:val="clear" w:color="auto" w:fill="auto"/>
        <w:vertAlign w:val="baseline"/>
      </w:rPr>
    </w:lvl>
    <w:lvl w:ilvl="8" w:tplc="8F2C2D30">
      <w:start w:val="1"/>
      <w:numFmt w:val="bullet"/>
      <w:lvlText w:val="▪"/>
      <w:lvlJc w:val="left"/>
      <w:pPr>
        <w:ind w:left="59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4"/>
        <w:szCs w:val="3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78360888"/>
    <w:multiLevelType w:val="hybridMultilevel"/>
    <w:tmpl w:val="E116C3EC"/>
    <w:lvl w:ilvl="0" w:tplc="C2B08DC8">
      <w:start w:val="1"/>
      <w:numFmt w:val="bullet"/>
      <w:lvlText w:val="•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8"/>
        <w:szCs w:val="38"/>
        <w:u w:val="none" w:color="000000"/>
        <w:bdr w:val="none" w:sz="0" w:space="0" w:color="auto"/>
        <w:shd w:val="clear" w:color="auto" w:fill="auto"/>
        <w:vertAlign w:val="baseline"/>
      </w:rPr>
    </w:lvl>
    <w:lvl w:ilvl="1" w:tplc="D848DCE6">
      <w:start w:val="1"/>
      <w:numFmt w:val="bullet"/>
      <w:lvlRestart w:val="0"/>
      <w:lvlText w:val="-"/>
      <w:lvlJc w:val="left"/>
      <w:pPr>
        <w:ind w:left="1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8"/>
        <w:szCs w:val="38"/>
        <w:u w:val="none" w:color="000000"/>
        <w:bdr w:val="none" w:sz="0" w:space="0" w:color="auto"/>
        <w:shd w:val="clear" w:color="auto" w:fill="auto"/>
        <w:vertAlign w:val="baseline"/>
      </w:rPr>
    </w:lvl>
    <w:lvl w:ilvl="2" w:tplc="ED241AD6">
      <w:start w:val="1"/>
      <w:numFmt w:val="bullet"/>
      <w:lvlText w:val="▪"/>
      <w:lvlJc w:val="left"/>
      <w:pPr>
        <w:ind w:left="18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8"/>
        <w:szCs w:val="38"/>
        <w:u w:val="none" w:color="000000"/>
        <w:bdr w:val="none" w:sz="0" w:space="0" w:color="auto"/>
        <w:shd w:val="clear" w:color="auto" w:fill="auto"/>
        <w:vertAlign w:val="baseline"/>
      </w:rPr>
    </w:lvl>
    <w:lvl w:ilvl="3" w:tplc="D23A7CD2">
      <w:start w:val="1"/>
      <w:numFmt w:val="bullet"/>
      <w:lvlText w:val="•"/>
      <w:lvlJc w:val="left"/>
      <w:pPr>
        <w:ind w:left="25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8"/>
        <w:szCs w:val="38"/>
        <w:u w:val="none" w:color="000000"/>
        <w:bdr w:val="none" w:sz="0" w:space="0" w:color="auto"/>
        <w:shd w:val="clear" w:color="auto" w:fill="auto"/>
        <w:vertAlign w:val="baseline"/>
      </w:rPr>
    </w:lvl>
    <w:lvl w:ilvl="4" w:tplc="0D387E8C">
      <w:start w:val="1"/>
      <w:numFmt w:val="bullet"/>
      <w:lvlText w:val="o"/>
      <w:lvlJc w:val="left"/>
      <w:pPr>
        <w:ind w:left="32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8"/>
        <w:szCs w:val="38"/>
        <w:u w:val="none" w:color="000000"/>
        <w:bdr w:val="none" w:sz="0" w:space="0" w:color="auto"/>
        <w:shd w:val="clear" w:color="auto" w:fill="auto"/>
        <w:vertAlign w:val="baseline"/>
      </w:rPr>
    </w:lvl>
    <w:lvl w:ilvl="5" w:tplc="61A801AC">
      <w:start w:val="1"/>
      <w:numFmt w:val="bullet"/>
      <w:lvlText w:val="▪"/>
      <w:lvlJc w:val="left"/>
      <w:pPr>
        <w:ind w:left="39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8"/>
        <w:szCs w:val="38"/>
        <w:u w:val="none" w:color="000000"/>
        <w:bdr w:val="none" w:sz="0" w:space="0" w:color="auto"/>
        <w:shd w:val="clear" w:color="auto" w:fill="auto"/>
        <w:vertAlign w:val="baseline"/>
      </w:rPr>
    </w:lvl>
    <w:lvl w:ilvl="6" w:tplc="A658FDAE">
      <w:start w:val="1"/>
      <w:numFmt w:val="bullet"/>
      <w:lvlText w:val="•"/>
      <w:lvlJc w:val="left"/>
      <w:pPr>
        <w:ind w:left="47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8"/>
        <w:szCs w:val="38"/>
        <w:u w:val="none" w:color="000000"/>
        <w:bdr w:val="none" w:sz="0" w:space="0" w:color="auto"/>
        <w:shd w:val="clear" w:color="auto" w:fill="auto"/>
        <w:vertAlign w:val="baseline"/>
      </w:rPr>
    </w:lvl>
    <w:lvl w:ilvl="7" w:tplc="96442E2A">
      <w:start w:val="1"/>
      <w:numFmt w:val="bullet"/>
      <w:lvlText w:val="o"/>
      <w:lvlJc w:val="left"/>
      <w:pPr>
        <w:ind w:left="54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8"/>
        <w:szCs w:val="38"/>
        <w:u w:val="none" w:color="000000"/>
        <w:bdr w:val="none" w:sz="0" w:space="0" w:color="auto"/>
        <w:shd w:val="clear" w:color="auto" w:fill="auto"/>
        <w:vertAlign w:val="baseline"/>
      </w:rPr>
    </w:lvl>
    <w:lvl w:ilvl="8" w:tplc="5A26D23A">
      <w:start w:val="1"/>
      <w:numFmt w:val="bullet"/>
      <w:lvlText w:val="▪"/>
      <w:lvlJc w:val="left"/>
      <w:pPr>
        <w:ind w:left="61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8"/>
        <w:szCs w:val="3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11F7"/>
    <w:rsid w:val="000868DD"/>
    <w:rsid w:val="00097C86"/>
    <w:rsid w:val="000A429E"/>
    <w:rsid w:val="000F0BEA"/>
    <w:rsid w:val="00112E33"/>
    <w:rsid w:val="001606BB"/>
    <w:rsid w:val="00283DC8"/>
    <w:rsid w:val="002A5776"/>
    <w:rsid w:val="002D3F91"/>
    <w:rsid w:val="002F7931"/>
    <w:rsid w:val="00344F2F"/>
    <w:rsid w:val="00372D01"/>
    <w:rsid w:val="003B5945"/>
    <w:rsid w:val="00431276"/>
    <w:rsid w:val="00457716"/>
    <w:rsid w:val="004C5750"/>
    <w:rsid w:val="004E7C66"/>
    <w:rsid w:val="00560690"/>
    <w:rsid w:val="00573BC0"/>
    <w:rsid w:val="0057613E"/>
    <w:rsid w:val="006A42F7"/>
    <w:rsid w:val="007B429E"/>
    <w:rsid w:val="007D4263"/>
    <w:rsid w:val="007E3495"/>
    <w:rsid w:val="00862922"/>
    <w:rsid w:val="00892C09"/>
    <w:rsid w:val="009115D6"/>
    <w:rsid w:val="00961BAE"/>
    <w:rsid w:val="00977B12"/>
    <w:rsid w:val="00A2637A"/>
    <w:rsid w:val="00A74A62"/>
    <w:rsid w:val="00A801B1"/>
    <w:rsid w:val="00B20B1B"/>
    <w:rsid w:val="00B96B3E"/>
    <w:rsid w:val="00BB2165"/>
    <w:rsid w:val="00C460BB"/>
    <w:rsid w:val="00C5587D"/>
    <w:rsid w:val="00C73705"/>
    <w:rsid w:val="00C83702"/>
    <w:rsid w:val="00C851FC"/>
    <w:rsid w:val="00CA355D"/>
    <w:rsid w:val="00CD0733"/>
    <w:rsid w:val="00CE569F"/>
    <w:rsid w:val="00D16967"/>
    <w:rsid w:val="00D32FD9"/>
    <w:rsid w:val="00D35DC7"/>
    <w:rsid w:val="00DC2A57"/>
    <w:rsid w:val="00DE50CE"/>
    <w:rsid w:val="00E80954"/>
    <w:rsid w:val="00F0583E"/>
    <w:rsid w:val="00F16790"/>
    <w:rsid w:val="00F311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AC96D1"/>
  <w15:chartTrackingRefBased/>
  <w15:docId w15:val="{3FC46E05-0C02-490A-90C9-992A5ADC0D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B96B3E"/>
    <w:pPr>
      <w:spacing w:after="16" w:line="248" w:lineRule="auto"/>
      <w:ind w:left="154" w:hanging="3"/>
      <w:jc w:val="both"/>
    </w:pPr>
    <w:rPr>
      <w:rFonts w:ascii="Times New Roman" w:eastAsia="Times New Roman" w:hAnsi="Times New Roman" w:cs="Times New Roman"/>
      <w:color w:val="000000"/>
      <w:sz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460B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7356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2</Pages>
  <Words>465</Words>
  <Characters>2655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87</cp:revision>
  <cp:lastPrinted>2022-02-14T03:52:00Z</cp:lastPrinted>
  <dcterms:created xsi:type="dcterms:W3CDTF">2022-01-19T04:49:00Z</dcterms:created>
  <dcterms:modified xsi:type="dcterms:W3CDTF">2022-02-14T03:56:00Z</dcterms:modified>
</cp:coreProperties>
</file>