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8B8" w:rsidRDefault="00BB32BB">
      <w:pPr>
        <w:spacing w:after="386" w:line="259" w:lineRule="auto"/>
        <w:ind w:left="3812" w:right="0" w:firstLine="0"/>
        <w:jc w:val="left"/>
      </w:pPr>
      <w:r>
        <w:rPr>
          <w:noProof/>
        </w:rPr>
        <w:drawing>
          <wp:inline distT="0" distB="0" distL="0" distR="0">
            <wp:extent cx="1042760" cy="942110"/>
            <wp:effectExtent l="0" t="0" r="0" b="0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760" cy="9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8B8" w:rsidRDefault="00E46B24" w:rsidP="00E46B24">
      <w:pPr>
        <w:spacing w:after="21" w:line="259" w:lineRule="auto"/>
        <w:ind w:right="0"/>
        <w:jc w:val="left"/>
      </w:pPr>
      <w:r>
        <w:rPr>
          <w:sz w:val="26"/>
        </w:rPr>
        <w:t xml:space="preserve">                               </w:t>
      </w:r>
      <w:r w:rsidR="00BB32BB">
        <w:rPr>
          <w:sz w:val="26"/>
        </w:rPr>
        <w:t>УПРАВЛЕНИЕ ОБРАЗОВАНИЯ АДМИНИСТРАЦИИ</w:t>
      </w:r>
    </w:p>
    <w:p w:rsidR="007408B8" w:rsidRDefault="00BB32BB" w:rsidP="00E46B24">
      <w:pPr>
        <w:pStyle w:val="1"/>
        <w:jc w:val="both"/>
      </w:pPr>
      <w:r>
        <w:t>МУШЩИПАЛЬНОГ</w:t>
      </w:r>
      <w:r w:rsidR="00E46B24">
        <w:t xml:space="preserve">О </w:t>
      </w:r>
      <w:r>
        <w:t>РАЙОН</w:t>
      </w:r>
      <w:r w:rsidR="00E46B24">
        <w:t>А «БАЙ-ТАЙГИНСКИЙ КОЖУУН» РЕСПУБЛИКИ ТЫВА.</w:t>
      </w:r>
    </w:p>
    <w:p w:rsidR="007408B8" w:rsidRDefault="00BB32BB">
      <w:pPr>
        <w:spacing w:after="377" w:line="251" w:lineRule="auto"/>
        <w:ind w:left="838" w:right="904"/>
        <w:jc w:val="center"/>
      </w:pPr>
      <w:r>
        <w:rPr>
          <w:noProof/>
        </w:rPr>
        <w:drawing>
          <wp:inline distT="0" distB="0" distL="0" distR="0">
            <wp:extent cx="3453" cy="3451"/>
            <wp:effectExtent l="0" t="0" r="0" b="0"/>
            <wp:docPr id="1516" name="Picture 1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Picture 15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3" cy="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ПРИКАЗ</w:t>
      </w:r>
    </w:p>
    <w:p w:rsidR="007408B8" w:rsidRDefault="00BB32BB">
      <w:pPr>
        <w:tabs>
          <w:tab w:val="center" w:pos="5470"/>
          <w:tab w:val="right" w:pos="9347"/>
        </w:tabs>
        <w:spacing w:after="298" w:line="259" w:lineRule="auto"/>
        <w:ind w:left="0" w:right="0" w:firstLine="0"/>
        <w:jc w:val="left"/>
      </w:pPr>
      <w:r>
        <w:rPr>
          <w:sz w:val="26"/>
        </w:rPr>
        <w:t>«</w:t>
      </w:r>
      <w:r w:rsidR="00E46B24">
        <w:rPr>
          <w:sz w:val="26"/>
        </w:rPr>
        <w:t>19</w:t>
      </w:r>
      <w:r>
        <w:rPr>
          <w:sz w:val="26"/>
        </w:rPr>
        <w:t xml:space="preserve">» </w:t>
      </w:r>
      <w:r w:rsidR="00E46B24">
        <w:rPr>
          <w:sz w:val="26"/>
        </w:rPr>
        <w:t>августа</w:t>
      </w:r>
      <w:r>
        <w:rPr>
          <w:sz w:val="26"/>
        </w:rPr>
        <w:t xml:space="preserve"> 20</w:t>
      </w:r>
      <w:r w:rsidR="00A93E7B">
        <w:rPr>
          <w:sz w:val="26"/>
        </w:rPr>
        <w:t>21</w:t>
      </w:r>
      <w:r>
        <w:rPr>
          <w:sz w:val="26"/>
        </w:rPr>
        <w:t xml:space="preserve"> г.</w:t>
      </w:r>
      <w:r>
        <w:rPr>
          <w:sz w:val="26"/>
        </w:rPr>
        <w:tab/>
      </w:r>
      <w:r>
        <w:rPr>
          <w:sz w:val="26"/>
        </w:rPr>
        <w:tab/>
      </w:r>
      <w:r w:rsidR="00E46B24">
        <w:rPr>
          <w:sz w:val="26"/>
        </w:rPr>
        <w:t>№ 127-д</w:t>
      </w:r>
    </w:p>
    <w:p w:rsidR="007408B8" w:rsidRPr="000658AA" w:rsidRDefault="00BB32BB">
      <w:pPr>
        <w:spacing w:after="524" w:line="251" w:lineRule="auto"/>
        <w:ind w:left="838" w:right="871"/>
        <w:jc w:val="center"/>
        <w:rPr>
          <w:sz w:val="28"/>
          <w:szCs w:val="28"/>
        </w:rPr>
      </w:pPr>
      <w:r w:rsidRPr="000658AA">
        <w:rPr>
          <w:sz w:val="28"/>
          <w:szCs w:val="28"/>
        </w:rPr>
        <w:t>Об утвер</w:t>
      </w:r>
      <w:r w:rsidR="00E46B24" w:rsidRPr="000658AA">
        <w:rPr>
          <w:sz w:val="28"/>
          <w:szCs w:val="28"/>
        </w:rPr>
        <w:t>ж</w:t>
      </w:r>
      <w:r w:rsidRPr="000658AA">
        <w:rPr>
          <w:sz w:val="28"/>
          <w:szCs w:val="28"/>
        </w:rPr>
        <w:t xml:space="preserve">дении «дорожной карты» по устранению необъективных результатов Всероссийских проверочных работ в общеобразовательных </w:t>
      </w:r>
      <w:proofErr w:type="gramStart"/>
      <w:r w:rsidRPr="000658AA">
        <w:rPr>
          <w:sz w:val="28"/>
          <w:szCs w:val="28"/>
        </w:rPr>
        <w:t xml:space="preserve">организациях </w:t>
      </w:r>
      <w:r w:rsidR="00E46B24" w:rsidRPr="000658AA">
        <w:rPr>
          <w:sz w:val="28"/>
          <w:szCs w:val="28"/>
        </w:rPr>
        <w:t xml:space="preserve"> Бай</w:t>
      </w:r>
      <w:proofErr w:type="gramEnd"/>
      <w:r w:rsidR="00E46B24" w:rsidRPr="000658AA">
        <w:rPr>
          <w:sz w:val="28"/>
          <w:szCs w:val="28"/>
        </w:rPr>
        <w:t>-</w:t>
      </w:r>
      <w:proofErr w:type="spellStart"/>
      <w:r w:rsidR="00E46B24" w:rsidRPr="000658AA">
        <w:rPr>
          <w:sz w:val="28"/>
          <w:szCs w:val="28"/>
        </w:rPr>
        <w:t>Тайгиского</w:t>
      </w:r>
      <w:proofErr w:type="spellEnd"/>
      <w:r w:rsidR="00E46B24" w:rsidRPr="000658AA">
        <w:rPr>
          <w:sz w:val="28"/>
          <w:szCs w:val="28"/>
        </w:rPr>
        <w:t xml:space="preserve"> </w:t>
      </w:r>
      <w:proofErr w:type="spellStart"/>
      <w:r w:rsidR="00E46B24" w:rsidRPr="000658AA">
        <w:rPr>
          <w:sz w:val="28"/>
          <w:szCs w:val="28"/>
        </w:rPr>
        <w:t>кожууна</w:t>
      </w:r>
      <w:proofErr w:type="spellEnd"/>
      <w:r w:rsidRPr="000658AA">
        <w:rPr>
          <w:sz w:val="28"/>
          <w:szCs w:val="28"/>
        </w:rPr>
        <w:t xml:space="preserve"> в 2</w:t>
      </w:r>
      <w:r w:rsidR="00E46B24" w:rsidRPr="000658AA">
        <w:rPr>
          <w:sz w:val="28"/>
          <w:szCs w:val="28"/>
        </w:rPr>
        <w:t>0</w:t>
      </w:r>
      <w:r w:rsidR="00A93E7B" w:rsidRPr="000658AA">
        <w:rPr>
          <w:sz w:val="28"/>
          <w:szCs w:val="28"/>
        </w:rPr>
        <w:t>21</w:t>
      </w:r>
      <w:r w:rsidRPr="000658AA">
        <w:rPr>
          <w:sz w:val="28"/>
          <w:szCs w:val="28"/>
        </w:rPr>
        <w:t xml:space="preserve"> - 202</w:t>
      </w:r>
      <w:r w:rsidR="00152695" w:rsidRPr="000658AA">
        <w:rPr>
          <w:sz w:val="28"/>
          <w:szCs w:val="28"/>
        </w:rPr>
        <w:t>2</w:t>
      </w:r>
      <w:r w:rsidRPr="000658AA">
        <w:rPr>
          <w:sz w:val="28"/>
          <w:szCs w:val="28"/>
        </w:rPr>
        <w:t xml:space="preserve"> учебном году</w:t>
      </w:r>
    </w:p>
    <w:p w:rsidR="007408B8" w:rsidRPr="002924A2" w:rsidRDefault="00BB32BB">
      <w:pPr>
        <w:spacing w:after="82"/>
        <w:ind w:left="7" w:right="7" w:firstLine="576"/>
        <w:rPr>
          <w:sz w:val="28"/>
          <w:szCs w:val="28"/>
        </w:rPr>
      </w:pPr>
      <w:r w:rsidRPr="002924A2">
        <w:rPr>
          <w:sz w:val="28"/>
          <w:szCs w:val="28"/>
        </w:rPr>
        <w:t>В целях повышения качества образования и объективнос</w:t>
      </w:r>
      <w:r w:rsidR="00E46B24" w:rsidRPr="002924A2">
        <w:rPr>
          <w:sz w:val="28"/>
          <w:szCs w:val="28"/>
        </w:rPr>
        <w:t>ти</w:t>
      </w:r>
      <w:r w:rsidRPr="002924A2">
        <w:rPr>
          <w:sz w:val="28"/>
          <w:szCs w:val="28"/>
        </w:rPr>
        <w:t xml:space="preserve"> проведения и оценивания Всероссийских пров</w:t>
      </w:r>
      <w:r w:rsidR="00E46B24" w:rsidRPr="002924A2">
        <w:rPr>
          <w:sz w:val="28"/>
          <w:szCs w:val="28"/>
        </w:rPr>
        <w:t>ерочных работ</w:t>
      </w:r>
      <w:r w:rsidRPr="002924A2">
        <w:rPr>
          <w:sz w:val="28"/>
          <w:szCs w:val="28"/>
        </w:rPr>
        <w:t xml:space="preserve"> (далее-ВПР) в общеобразовательных </w:t>
      </w:r>
      <w:proofErr w:type="gramStart"/>
      <w:r w:rsidRPr="002924A2">
        <w:rPr>
          <w:sz w:val="28"/>
          <w:szCs w:val="28"/>
        </w:rPr>
        <w:t xml:space="preserve">организациях </w:t>
      </w:r>
      <w:r w:rsidR="00E46B24" w:rsidRPr="002924A2">
        <w:rPr>
          <w:sz w:val="28"/>
          <w:szCs w:val="28"/>
        </w:rPr>
        <w:t xml:space="preserve"> Бай</w:t>
      </w:r>
      <w:proofErr w:type="gramEnd"/>
      <w:r w:rsidR="00E46B24" w:rsidRPr="002924A2">
        <w:rPr>
          <w:sz w:val="28"/>
          <w:szCs w:val="28"/>
        </w:rPr>
        <w:t>-</w:t>
      </w:r>
      <w:proofErr w:type="spellStart"/>
      <w:r w:rsidR="00E46B24" w:rsidRPr="002924A2">
        <w:rPr>
          <w:sz w:val="28"/>
          <w:szCs w:val="28"/>
        </w:rPr>
        <w:t>Тайгинского</w:t>
      </w:r>
      <w:proofErr w:type="spellEnd"/>
      <w:r w:rsidRPr="002924A2">
        <w:rPr>
          <w:sz w:val="28"/>
          <w:szCs w:val="28"/>
        </w:rPr>
        <w:t xml:space="preserve"> </w:t>
      </w:r>
      <w:proofErr w:type="spellStart"/>
      <w:r w:rsidRPr="002924A2">
        <w:rPr>
          <w:sz w:val="28"/>
          <w:szCs w:val="28"/>
        </w:rPr>
        <w:t>кожууна</w:t>
      </w:r>
      <w:proofErr w:type="spellEnd"/>
      <w:r w:rsidRPr="002924A2">
        <w:rPr>
          <w:sz w:val="28"/>
          <w:szCs w:val="28"/>
        </w:rPr>
        <w:t>,</w:t>
      </w:r>
    </w:p>
    <w:p w:rsidR="007408B8" w:rsidRPr="002924A2" w:rsidRDefault="00BB32BB">
      <w:pPr>
        <w:spacing w:after="21" w:line="259" w:lineRule="auto"/>
        <w:ind w:left="586" w:right="0"/>
        <w:jc w:val="left"/>
        <w:rPr>
          <w:sz w:val="28"/>
          <w:szCs w:val="28"/>
        </w:rPr>
      </w:pPr>
      <w:r w:rsidRPr="002924A2">
        <w:rPr>
          <w:sz w:val="28"/>
          <w:szCs w:val="28"/>
        </w:rPr>
        <w:t>ПРИКАЗЫВАЮ:</w:t>
      </w:r>
    </w:p>
    <w:p w:rsidR="004118E6" w:rsidRDefault="00BB32BB">
      <w:pPr>
        <w:ind w:left="7" w:right="7" w:firstLine="38"/>
        <w:rPr>
          <w:sz w:val="28"/>
          <w:szCs w:val="28"/>
        </w:rPr>
      </w:pPr>
      <w:r w:rsidRPr="002924A2">
        <w:rPr>
          <w:sz w:val="28"/>
          <w:szCs w:val="28"/>
        </w:rPr>
        <w:t>1. Утвердить «дорожную карту» по устранению необъективных результатов Всероссийских проверочных работ в о</w:t>
      </w:r>
      <w:r w:rsidR="00E46B24" w:rsidRPr="002924A2">
        <w:rPr>
          <w:sz w:val="28"/>
          <w:szCs w:val="28"/>
        </w:rPr>
        <w:t>бщеобразовательных</w:t>
      </w:r>
      <w:r w:rsidRPr="002924A2">
        <w:rPr>
          <w:sz w:val="28"/>
          <w:szCs w:val="28"/>
        </w:rPr>
        <w:t xml:space="preserve"> организациях</w:t>
      </w:r>
      <w:r w:rsidR="00E46B24" w:rsidRPr="002924A2">
        <w:rPr>
          <w:sz w:val="28"/>
          <w:szCs w:val="28"/>
        </w:rPr>
        <w:t xml:space="preserve"> Бай-</w:t>
      </w:r>
      <w:proofErr w:type="spellStart"/>
      <w:r w:rsidR="008E78D2" w:rsidRPr="002924A2">
        <w:rPr>
          <w:sz w:val="28"/>
          <w:szCs w:val="28"/>
        </w:rPr>
        <w:t>Т</w:t>
      </w:r>
      <w:r w:rsidR="00E46B24" w:rsidRPr="002924A2">
        <w:rPr>
          <w:sz w:val="28"/>
          <w:szCs w:val="28"/>
        </w:rPr>
        <w:t>айгинского</w:t>
      </w:r>
      <w:proofErr w:type="spellEnd"/>
      <w:r w:rsidRPr="002924A2">
        <w:rPr>
          <w:sz w:val="28"/>
          <w:szCs w:val="28"/>
        </w:rPr>
        <w:t xml:space="preserve"> </w:t>
      </w:r>
      <w:proofErr w:type="spellStart"/>
      <w:r w:rsidRPr="002924A2">
        <w:rPr>
          <w:sz w:val="28"/>
          <w:szCs w:val="28"/>
        </w:rPr>
        <w:t>кожууна</w:t>
      </w:r>
      <w:proofErr w:type="spellEnd"/>
      <w:r w:rsidRPr="002924A2">
        <w:rPr>
          <w:sz w:val="28"/>
          <w:szCs w:val="28"/>
        </w:rPr>
        <w:t xml:space="preserve"> в 20</w:t>
      </w:r>
      <w:r w:rsidR="000A5CFD" w:rsidRPr="002924A2">
        <w:rPr>
          <w:sz w:val="28"/>
          <w:szCs w:val="28"/>
        </w:rPr>
        <w:t>21</w:t>
      </w:r>
      <w:r w:rsidRPr="002924A2">
        <w:rPr>
          <w:sz w:val="28"/>
          <w:szCs w:val="28"/>
        </w:rPr>
        <w:t xml:space="preserve"> - 202</w:t>
      </w:r>
      <w:r w:rsidR="000A5CFD" w:rsidRPr="002924A2">
        <w:rPr>
          <w:sz w:val="28"/>
          <w:szCs w:val="28"/>
        </w:rPr>
        <w:t>2</w:t>
      </w:r>
      <w:r w:rsidRPr="002924A2">
        <w:rPr>
          <w:sz w:val="28"/>
          <w:szCs w:val="28"/>
        </w:rPr>
        <w:t xml:space="preserve"> учебном году (приложение</w:t>
      </w:r>
      <w:r w:rsidR="004118E6">
        <w:rPr>
          <w:sz w:val="28"/>
          <w:szCs w:val="28"/>
        </w:rPr>
        <w:t xml:space="preserve"> 1</w:t>
      </w:r>
      <w:r w:rsidRPr="002924A2">
        <w:rPr>
          <w:sz w:val="28"/>
          <w:szCs w:val="28"/>
        </w:rPr>
        <w:t xml:space="preserve">). </w:t>
      </w:r>
    </w:p>
    <w:p w:rsidR="007408B8" w:rsidRPr="002924A2" w:rsidRDefault="00BB32BB">
      <w:pPr>
        <w:ind w:left="7" w:right="7" w:firstLine="38"/>
        <w:rPr>
          <w:sz w:val="28"/>
          <w:szCs w:val="28"/>
        </w:rPr>
      </w:pPr>
      <w:r w:rsidRPr="002924A2">
        <w:rPr>
          <w:sz w:val="28"/>
          <w:szCs w:val="28"/>
        </w:rPr>
        <w:t xml:space="preserve">2. Руководителям </w:t>
      </w:r>
      <w:r w:rsidR="008E78D2" w:rsidRPr="002924A2">
        <w:rPr>
          <w:sz w:val="28"/>
          <w:szCs w:val="28"/>
        </w:rPr>
        <w:t>обще</w:t>
      </w:r>
      <w:r w:rsidRPr="002924A2">
        <w:rPr>
          <w:sz w:val="28"/>
          <w:szCs w:val="28"/>
        </w:rPr>
        <w:t>образовательных организаций:</w:t>
      </w:r>
    </w:p>
    <w:p w:rsidR="007408B8" w:rsidRPr="002924A2" w:rsidRDefault="00BB32BB">
      <w:pPr>
        <w:ind w:left="17" w:right="7"/>
        <w:rPr>
          <w:sz w:val="28"/>
          <w:szCs w:val="28"/>
        </w:rPr>
      </w:pPr>
      <w:r w:rsidRPr="002924A2">
        <w:rPr>
          <w:sz w:val="28"/>
          <w:szCs w:val="28"/>
        </w:rPr>
        <w:t>-довести настоящий приказ до руководителей школьных методических объединений, учителей предметников;</w:t>
      </w:r>
    </w:p>
    <w:p w:rsidR="008E78D2" w:rsidRPr="002924A2" w:rsidRDefault="008E78D2">
      <w:pPr>
        <w:ind w:left="17" w:right="7"/>
        <w:rPr>
          <w:sz w:val="28"/>
          <w:szCs w:val="28"/>
        </w:rPr>
      </w:pPr>
      <w:r w:rsidRPr="002924A2">
        <w:rPr>
          <w:sz w:val="28"/>
          <w:szCs w:val="28"/>
        </w:rPr>
        <w:t xml:space="preserve"> - </w:t>
      </w:r>
      <w:r w:rsidR="00BB32BB" w:rsidRPr="002924A2">
        <w:rPr>
          <w:sz w:val="28"/>
          <w:szCs w:val="28"/>
        </w:rPr>
        <w:t>назначи</w:t>
      </w:r>
      <w:r w:rsidRPr="002924A2">
        <w:rPr>
          <w:sz w:val="28"/>
          <w:szCs w:val="28"/>
        </w:rPr>
        <w:t>ть</w:t>
      </w:r>
      <w:r w:rsidR="00BB32BB" w:rsidRPr="002924A2">
        <w:rPr>
          <w:sz w:val="28"/>
          <w:szCs w:val="28"/>
        </w:rPr>
        <w:t xml:space="preserve"> ответственных лиц, курирующих устранение необъективных </w:t>
      </w:r>
      <w:r w:rsidR="00BB32BB" w:rsidRPr="002924A2">
        <w:rPr>
          <w:noProof/>
          <w:sz w:val="28"/>
          <w:szCs w:val="28"/>
        </w:rPr>
        <w:drawing>
          <wp:inline distT="0" distB="0" distL="0" distR="0">
            <wp:extent cx="3454" cy="6902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" cy="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2BB" w:rsidRPr="002924A2">
        <w:rPr>
          <w:sz w:val="28"/>
          <w:szCs w:val="28"/>
        </w:rPr>
        <w:t>результатов и подготовку к</w:t>
      </w:r>
      <w:r w:rsidRPr="002924A2">
        <w:rPr>
          <w:sz w:val="28"/>
          <w:szCs w:val="28"/>
        </w:rPr>
        <w:t xml:space="preserve"> </w:t>
      </w:r>
      <w:r w:rsidR="00BB32BB" w:rsidRPr="002924A2">
        <w:rPr>
          <w:sz w:val="28"/>
          <w:szCs w:val="28"/>
        </w:rPr>
        <w:t xml:space="preserve">ВПР; </w:t>
      </w:r>
      <w:r w:rsidR="00BB32BB" w:rsidRPr="002924A2">
        <w:rPr>
          <w:noProof/>
          <w:sz w:val="28"/>
          <w:szCs w:val="28"/>
        </w:rPr>
        <w:drawing>
          <wp:inline distT="0" distB="0" distL="0" distR="0">
            <wp:extent cx="48340" cy="24157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40" cy="2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8D2" w:rsidRPr="002924A2" w:rsidRDefault="008E78D2">
      <w:pPr>
        <w:ind w:left="17" w:right="7"/>
        <w:rPr>
          <w:sz w:val="28"/>
          <w:szCs w:val="28"/>
        </w:rPr>
      </w:pPr>
      <w:r w:rsidRPr="002924A2">
        <w:rPr>
          <w:sz w:val="28"/>
          <w:szCs w:val="28"/>
        </w:rPr>
        <w:t>- п</w:t>
      </w:r>
      <w:r w:rsidR="00BB32BB" w:rsidRPr="002924A2">
        <w:rPr>
          <w:sz w:val="28"/>
          <w:szCs w:val="28"/>
        </w:rPr>
        <w:t>ровес</w:t>
      </w:r>
      <w:r w:rsidRPr="002924A2">
        <w:rPr>
          <w:sz w:val="28"/>
          <w:szCs w:val="28"/>
        </w:rPr>
        <w:t>т</w:t>
      </w:r>
      <w:r w:rsidR="00BB32BB" w:rsidRPr="002924A2">
        <w:rPr>
          <w:sz w:val="28"/>
          <w:szCs w:val="28"/>
        </w:rPr>
        <w:t xml:space="preserve">и </w:t>
      </w:r>
      <w:proofErr w:type="gramStart"/>
      <w:r w:rsidR="00BB32BB" w:rsidRPr="002924A2">
        <w:rPr>
          <w:sz w:val="28"/>
          <w:szCs w:val="28"/>
        </w:rPr>
        <w:t>индивидуальную</w:t>
      </w:r>
      <w:r w:rsidR="00276F75" w:rsidRPr="002924A2">
        <w:rPr>
          <w:sz w:val="28"/>
          <w:szCs w:val="28"/>
        </w:rPr>
        <w:t xml:space="preserve"> </w:t>
      </w:r>
      <w:r w:rsidR="00BB32BB" w:rsidRPr="002924A2">
        <w:rPr>
          <w:sz w:val="28"/>
          <w:szCs w:val="28"/>
        </w:rPr>
        <w:t>работу с</w:t>
      </w:r>
      <w:r w:rsidR="00276F75" w:rsidRPr="002924A2">
        <w:rPr>
          <w:sz w:val="28"/>
          <w:szCs w:val="28"/>
        </w:rPr>
        <w:t xml:space="preserve"> </w:t>
      </w:r>
      <w:r w:rsidR="00BB32BB" w:rsidRPr="002924A2">
        <w:rPr>
          <w:sz w:val="28"/>
          <w:szCs w:val="28"/>
        </w:rPr>
        <w:t>учителями</w:t>
      </w:r>
      <w:r w:rsidRPr="002924A2">
        <w:rPr>
          <w:sz w:val="28"/>
          <w:szCs w:val="28"/>
        </w:rPr>
        <w:t>-</w:t>
      </w:r>
      <w:r w:rsidR="00BB32BB" w:rsidRPr="002924A2">
        <w:rPr>
          <w:sz w:val="28"/>
          <w:szCs w:val="28"/>
        </w:rPr>
        <w:t>предме</w:t>
      </w:r>
      <w:r w:rsidRPr="002924A2">
        <w:rPr>
          <w:sz w:val="28"/>
          <w:szCs w:val="28"/>
        </w:rPr>
        <w:t>т</w:t>
      </w:r>
      <w:r w:rsidR="00BB32BB" w:rsidRPr="002924A2">
        <w:rPr>
          <w:sz w:val="28"/>
          <w:szCs w:val="28"/>
        </w:rPr>
        <w:t>никами</w:t>
      </w:r>
      <w:proofErr w:type="gramEnd"/>
      <w:r w:rsidR="00BB32BB" w:rsidRPr="002924A2">
        <w:rPr>
          <w:sz w:val="28"/>
          <w:szCs w:val="28"/>
        </w:rPr>
        <w:t xml:space="preserve"> показавшими низкие</w:t>
      </w:r>
      <w:r w:rsidRPr="002924A2">
        <w:rPr>
          <w:sz w:val="28"/>
          <w:szCs w:val="28"/>
        </w:rPr>
        <w:t xml:space="preserve"> </w:t>
      </w:r>
      <w:r w:rsidR="00BB32BB" w:rsidRPr="002924A2">
        <w:rPr>
          <w:sz w:val="28"/>
          <w:szCs w:val="28"/>
        </w:rPr>
        <w:t>резул</w:t>
      </w:r>
      <w:r w:rsidRPr="002924A2">
        <w:rPr>
          <w:sz w:val="28"/>
          <w:szCs w:val="28"/>
        </w:rPr>
        <w:t>ьтаты</w:t>
      </w:r>
      <w:r w:rsidR="00BB32BB" w:rsidRPr="002924A2">
        <w:rPr>
          <w:sz w:val="28"/>
          <w:szCs w:val="28"/>
        </w:rPr>
        <w:t xml:space="preserve"> по ВПР (повышение к</w:t>
      </w:r>
      <w:r w:rsidRPr="002924A2">
        <w:rPr>
          <w:sz w:val="28"/>
          <w:szCs w:val="28"/>
        </w:rPr>
        <w:t>валификации</w:t>
      </w:r>
      <w:r w:rsidR="00BB32BB" w:rsidRPr="002924A2">
        <w:rPr>
          <w:sz w:val="28"/>
          <w:szCs w:val="28"/>
        </w:rPr>
        <w:t>, досрочное проведение аттестации в 202</w:t>
      </w:r>
      <w:r w:rsidR="00F56907" w:rsidRPr="002924A2">
        <w:rPr>
          <w:sz w:val="28"/>
          <w:szCs w:val="28"/>
        </w:rPr>
        <w:t>1</w:t>
      </w:r>
      <w:r w:rsidR="00BB32BB" w:rsidRPr="002924A2">
        <w:rPr>
          <w:sz w:val="28"/>
          <w:szCs w:val="28"/>
        </w:rPr>
        <w:t>-202</w:t>
      </w:r>
      <w:r w:rsidR="00F56907" w:rsidRPr="002924A2">
        <w:rPr>
          <w:sz w:val="28"/>
          <w:szCs w:val="28"/>
        </w:rPr>
        <w:t>2</w:t>
      </w:r>
      <w:r w:rsidR="00BB32BB" w:rsidRPr="002924A2">
        <w:rPr>
          <w:sz w:val="28"/>
          <w:szCs w:val="28"/>
        </w:rPr>
        <w:t xml:space="preserve"> учебном го</w:t>
      </w:r>
      <w:r w:rsidRPr="002924A2">
        <w:rPr>
          <w:sz w:val="28"/>
          <w:szCs w:val="28"/>
        </w:rPr>
        <w:t>д;</w:t>
      </w:r>
      <w:r w:rsidR="00BB32BB" w:rsidRPr="002924A2">
        <w:rPr>
          <w:sz w:val="28"/>
          <w:szCs w:val="28"/>
        </w:rPr>
        <w:t xml:space="preserve"> </w:t>
      </w:r>
    </w:p>
    <w:p w:rsidR="007408B8" w:rsidRPr="002924A2" w:rsidRDefault="008E78D2">
      <w:pPr>
        <w:ind w:left="17" w:right="7"/>
        <w:rPr>
          <w:sz w:val="28"/>
          <w:szCs w:val="28"/>
        </w:rPr>
      </w:pPr>
      <w:r w:rsidRPr="002924A2">
        <w:rPr>
          <w:sz w:val="28"/>
          <w:szCs w:val="28"/>
        </w:rPr>
        <w:t xml:space="preserve"> -</w:t>
      </w:r>
      <w:r w:rsidR="00BB32BB" w:rsidRPr="002924A2">
        <w:rPr>
          <w:sz w:val="28"/>
          <w:szCs w:val="28"/>
        </w:rPr>
        <w:t>ввести еже</w:t>
      </w:r>
      <w:r w:rsidR="009046E9" w:rsidRPr="002924A2">
        <w:rPr>
          <w:sz w:val="28"/>
          <w:szCs w:val="28"/>
        </w:rPr>
        <w:t>месячно</w:t>
      </w:r>
      <w:r w:rsidR="00BB32BB" w:rsidRPr="002924A2">
        <w:rPr>
          <w:sz w:val="28"/>
          <w:szCs w:val="28"/>
        </w:rPr>
        <w:t xml:space="preserve"> «час контроля директора» </w:t>
      </w:r>
      <w:proofErr w:type="gramStart"/>
      <w:r w:rsidR="00BB32BB" w:rsidRPr="002924A2">
        <w:rPr>
          <w:sz w:val="28"/>
          <w:szCs w:val="28"/>
        </w:rPr>
        <w:t>с учителями</w:t>
      </w:r>
      <w:r w:rsidRPr="002924A2">
        <w:rPr>
          <w:sz w:val="28"/>
          <w:szCs w:val="28"/>
        </w:rPr>
        <w:t>-</w:t>
      </w:r>
      <w:r w:rsidR="00BB32BB" w:rsidRPr="002924A2">
        <w:rPr>
          <w:sz w:val="28"/>
          <w:szCs w:val="28"/>
        </w:rPr>
        <w:t>предметниками</w:t>
      </w:r>
      <w:proofErr w:type="gramEnd"/>
      <w:r w:rsidR="00BB32BB" w:rsidRPr="002924A2">
        <w:rPr>
          <w:sz w:val="28"/>
          <w:szCs w:val="28"/>
        </w:rPr>
        <w:t xml:space="preserve"> показавшими</w:t>
      </w:r>
      <w:r w:rsidR="009046E9" w:rsidRPr="002924A2">
        <w:rPr>
          <w:sz w:val="28"/>
          <w:szCs w:val="28"/>
        </w:rPr>
        <w:t xml:space="preserve"> низкие</w:t>
      </w:r>
      <w:r w:rsidR="00BB32BB" w:rsidRPr="002924A2">
        <w:rPr>
          <w:sz w:val="28"/>
          <w:szCs w:val="28"/>
        </w:rPr>
        <w:t xml:space="preserve"> результаты по ВП</w:t>
      </w:r>
      <w:r w:rsidRPr="002924A2">
        <w:rPr>
          <w:sz w:val="28"/>
          <w:szCs w:val="28"/>
        </w:rPr>
        <w:t>Р;</w:t>
      </w:r>
    </w:p>
    <w:p w:rsidR="007408B8" w:rsidRPr="002924A2" w:rsidRDefault="00BB32BB">
      <w:pPr>
        <w:spacing w:after="368"/>
        <w:ind w:left="17" w:right="7"/>
        <w:rPr>
          <w:sz w:val="28"/>
          <w:szCs w:val="28"/>
        </w:rPr>
      </w:pPr>
      <w:r w:rsidRPr="002924A2">
        <w:rPr>
          <w:sz w:val="28"/>
          <w:szCs w:val="28"/>
        </w:rPr>
        <w:t>З. Ко</w:t>
      </w:r>
      <w:r w:rsidR="008E78D2" w:rsidRPr="002924A2">
        <w:rPr>
          <w:sz w:val="28"/>
          <w:szCs w:val="28"/>
        </w:rPr>
        <w:t>нт</w:t>
      </w:r>
      <w:r w:rsidRPr="002924A2">
        <w:rPr>
          <w:sz w:val="28"/>
          <w:szCs w:val="28"/>
        </w:rPr>
        <w:t>роль за исполнением приказа во</w:t>
      </w:r>
      <w:r w:rsidR="008E78D2" w:rsidRPr="002924A2">
        <w:rPr>
          <w:sz w:val="28"/>
          <w:szCs w:val="28"/>
        </w:rPr>
        <w:t>зложить</w:t>
      </w:r>
      <w:r w:rsidRPr="002924A2">
        <w:rPr>
          <w:sz w:val="28"/>
          <w:szCs w:val="28"/>
        </w:rPr>
        <w:t xml:space="preserve"> на </w:t>
      </w:r>
      <w:r w:rsidR="008E78D2" w:rsidRPr="002924A2">
        <w:rPr>
          <w:sz w:val="28"/>
          <w:szCs w:val="28"/>
        </w:rPr>
        <w:t>главного специалиста</w:t>
      </w:r>
      <w:r w:rsidRPr="002924A2">
        <w:rPr>
          <w:sz w:val="28"/>
          <w:szCs w:val="28"/>
        </w:rPr>
        <w:t xml:space="preserve"> управления</w:t>
      </w:r>
      <w:r w:rsidR="008E78D2" w:rsidRPr="002924A2">
        <w:rPr>
          <w:sz w:val="28"/>
          <w:szCs w:val="28"/>
        </w:rPr>
        <w:t xml:space="preserve"> Б.С. Конгар.</w:t>
      </w:r>
    </w:p>
    <w:p w:rsidR="008E78D2" w:rsidRPr="002924A2" w:rsidRDefault="008E78D2">
      <w:pPr>
        <w:spacing w:after="368"/>
        <w:ind w:left="17" w:right="7"/>
        <w:rPr>
          <w:sz w:val="28"/>
          <w:szCs w:val="28"/>
        </w:rPr>
      </w:pPr>
    </w:p>
    <w:p w:rsidR="008E78D2" w:rsidRPr="002924A2" w:rsidRDefault="008E78D2">
      <w:pPr>
        <w:spacing w:after="368"/>
        <w:ind w:left="17" w:right="7"/>
        <w:rPr>
          <w:sz w:val="28"/>
          <w:szCs w:val="28"/>
        </w:rPr>
      </w:pPr>
    </w:p>
    <w:p w:rsidR="008E78D2" w:rsidRPr="002924A2" w:rsidRDefault="008E78D2">
      <w:pPr>
        <w:spacing w:after="368"/>
        <w:ind w:left="17" w:right="7"/>
        <w:rPr>
          <w:sz w:val="28"/>
          <w:szCs w:val="28"/>
        </w:rPr>
      </w:pPr>
      <w:r w:rsidRPr="002924A2">
        <w:rPr>
          <w:sz w:val="28"/>
          <w:szCs w:val="28"/>
        </w:rPr>
        <w:t xml:space="preserve"> </w:t>
      </w:r>
      <w:proofErr w:type="gramStart"/>
      <w:r w:rsidRPr="002924A2">
        <w:rPr>
          <w:sz w:val="28"/>
          <w:szCs w:val="28"/>
        </w:rPr>
        <w:t xml:space="preserve">Начальник:   </w:t>
      </w:r>
      <w:proofErr w:type="gramEnd"/>
      <w:r w:rsidRPr="002924A2">
        <w:rPr>
          <w:sz w:val="28"/>
          <w:szCs w:val="28"/>
        </w:rPr>
        <w:t xml:space="preserve">                                                                          Р.М. </w:t>
      </w:r>
      <w:proofErr w:type="spellStart"/>
      <w:r w:rsidRPr="002924A2">
        <w:rPr>
          <w:sz w:val="28"/>
          <w:szCs w:val="28"/>
        </w:rPr>
        <w:t>Донгак</w:t>
      </w:r>
      <w:proofErr w:type="spellEnd"/>
      <w:r w:rsidRPr="002924A2">
        <w:rPr>
          <w:sz w:val="28"/>
          <w:szCs w:val="28"/>
        </w:rPr>
        <w:t>.</w:t>
      </w:r>
    </w:p>
    <w:p w:rsidR="007408B8" w:rsidRPr="002924A2" w:rsidRDefault="007408B8" w:rsidP="008E78D2">
      <w:pPr>
        <w:spacing w:after="21" w:line="259" w:lineRule="auto"/>
        <w:ind w:right="0"/>
        <w:jc w:val="left"/>
        <w:rPr>
          <w:sz w:val="28"/>
          <w:szCs w:val="28"/>
        </w:rPr>
      </w:pPr>
    </w:p>
    <w:p w:rsidR="007408B8" w:rsidRPr="002924A2" w:rsidRDefault="007408B8">
      <w:pPr>
        <w:spacing w:after="0" w:line="259" w:lineRule="auto"/>
        <w:ind w:left="0" w:right="11" w:firstLine="0"/>
        <w:jc w:val="center"/>
        <w:rPr>
          <w:sz w:val="28"/>
          <w:szCs w:val="28"/>
        </w:rPr>
      </w:pPr>
    </w:p>
    <w:p w:rsidR="007408B8" w:rsidRDefault="007408B8">
      <w:pPr>
        <w:sectPr w:rsidR="007408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78" w:h="20184"/>
          <w:pgMar w:top="1141" w:right="1049" w:bottom="1440" w:left="1881" w:header="720" w:footer="720" w:gutter="0"/>
          <w:cols w:space="720"/>
        </w:sectPr>
      </w:pPr>
    </w:p>
    <w:p w:rsidR="007408B8" w:rsidRDefault="004118E6" w:rsidP="004118E6">
      <w:pPr>
        <w:spacing w:after="352" w:line="259" w:lineRule="auto"/>
        <w:ind w:left="0" w:right="-451" w:firstLine="0"/>
        <w:jc w:val="center"/>
      </w:pPr>
      <w:r>
        <w:lastRenderedPageBreak/>
        <w:t xml:space="preserve">                                                                                                                                          </w:t>
      </w:r>
      <w:r w:rsidR="00206C9C">
        <w:t xml:space="preserve">                                                                                    </w:t>
      </w:r>
      <w:r w:rsidR="00BB32BB">
        <w:t>Приложение</w:t>
      </w:r>
      <w:r w:rsidR="004955D5">
        <w:t xml:space="preserve"> 1.</w:t>
      </w:r>
    </w:p>
    <w:p w:rsidR="007408B8" w:rsidRDefault="00BB32BB" w:rsidP="00AB6B97">
      <w:pPr>
        <w:spacing w:after="338" w:line="259" w:lineRule="auto"/>
        <w:ind w:left="0" w:right="1373" w:firstLine="0"/>
        <w:jc w:val="center"/>
      </w:pPr>
      <w:r>
        <w:rPr>
          <w:sz w:val="30"/>
        </w:rPr>
        <w:t xml:space="preserve">Дорожная карта по устранению необъективных результатов Всероссийских проверочных работ в общеобразовательных организациях </w:t>
      </w:r>
      <w:r w:rsidR="008E78D2">
        <w:rPr>
          <w:sz w:val="30"/>
        </w:rPr>
        <w:t>Бай-</w:t>
      </w:r>
      <w:proofErr w:type="spellStart"/>
      <w:r w:rsidR="008E78D2">
        <w:rPr>
          <w:sz w:val="30"/>
        </w:rPr>
        <w:t>Тайгинского</w:t>
      </w:r>
      <w:proofErr w:type="spellEnd"/>
      <w:r w:rsidR="008E78D2">
        <w:rPr>
          <w:sz w:val="30"/>
        </w:rPr>
        <w:t xml:space="preserve"> </w:t>
      </w:r>
      <w:proofErr w:type="spellStart"/>
      <w:r w:rsidR="008E78D2">
        <w:rPr>
          <w:sz w:val="30"/>
        </w:rPr>
        <w:t>кожууна</w:t>
      </w:r>
      <w:proofErr w:type="spellEnd"/>
      <w:r w:rsidR="00305A5B">
        <w:rPr>
          <w:sz w:val="30"/>
        </w:rPr>
        <w:t xml:space="preserve"> </w:t>
      </w:r>
      <w:r>
        <w:rPr>
          <w:sz w:val="30"/>
        </w:rPr>
        <w:t>в 20</w:t>
      </w:r>
      <w:r w:rsidR="004955D5">
        <w:rPr>
          <w:sz w:val="30"/>
        </w:rPr>
        <w:t>21</w:t>
      </w:r>
      <w:r w:rsidR="008E78D2">
        <w:rPr>
          <w:sz w:val="30"/>
        </w:rPr>
        <w:t>-</w:t>
      </w:r>
      <w:r>
        <w:rPr>
          <w:sz w:val="30"/>
        </w:rPr>
        <w:t>202</w:t>
      </w:r>
      <w:r w:rsidR="004955D5">
        <w:rPr>
          <w:sz w:val="30"/>
        </w:rPr>
        <w:t>2</w:t>
      </w:r>
      <w:r>
        <w:rPr>
          <w:sz w:val="30"/>
        </w:rPr>
        <w:t xml:space="preserve"> учебном году</w:t>
      </w:r>
    </w:p>
    <w:tbl>
      <w:tblPr>
        <w:tblStyle w:val="TableGrid"/>
        <w:tblW w:w="15127" w:type="dxa"/>
        <w:tblInd w:w="848" w:type="dxa"/>
        <w:tblCellMar>
          <w:top w:w="46" w:type="dxa"/>
          <w:left w:w="26" w:type="dxa"/>
        </w:tblCellMar>
        <w:tblLook w:val="04A0" w:firstRow="1" w:lastRow="0" w:firstColumn="1" w:lastColumn="0" w:noHBand="0" w:noVBand="1"/>
      </w:tblPr>
      <w:tblGrid>
        <w:gridCol w:w="7122"/>
        <w:gridCol w:w="2196"/>
        <w:gridCol w:w="3363"/>
        <w:gridCol w:w="2446"/>
      </w:tblGrid>
      <w:tr w:rsidR="00831540" w:rsidTr="00AB6B97">
        <w:trPr>
          <w:trHeight w:val="557"/>
        </w:trPr>
        <w:tc>
          <w:tcPr>
            <w:tcW w:w="7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 w:rsidP="00AB6B97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8"/>
              </w:rPr>
              <w:t>Сроки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6"/>
              </w:rPr>
              <w:t>Ответственные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0" w:right="19" w:firstLine="0"/>
              <w:jc w:val="center"/>
            </w:pPr>
            <w:r>
              <w:t>Исполнение</w:t>
            </w:r>
          </w:p>
        </w:tc>
      </w:tr>
      <w:tr w:rsidR="00831540" w:rsidTr="00AB6B97">
        <w:trPr>
          <w:trHeight w:val="441"/>
        </w:trPr>
        <w:tc>
          <w:tcPr>
            <w:tcW w:w="12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31540" w:rsidRDefault="00831540" w:rsidP="006A26F2">
            <w:pPr>
              <w:spacing w:after="2" w:line="259" w:lineRule="auto"/>
              <w:ind w:left="0" w:right="175" w:firstLine="0"/>
              <w:jc w:val="center"/>
            </w:pPr>
            <w:r>
              <w:t>1. Мероприятия по нормативно-правовому, инструктивно-методическому обеспечению проведения</w:t>
            </w:r>
          </w:p>
          <w:p w:rsidR="00831540" w:rsidRDefault="00831540" w:rsidP="006A26F2">
            <w:pPr>
              <w:spacing w:after="0" w:line="259" w:lineRule="auto"/>
              <w:ind w:left="2755" w:right="0" w:firstLine="0"/>
              <w:jc w:val="left"/>
            </w:pPr>
            <w:r>
              <w:tab/>
              <w:t xml:space="preserve">ВПР 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540" w:rsidTr="00AB6B97">
        <w:trPr>
          <w:trHeight w:val="1101"/>
        </w:trPr>
        <w:tc>
          <w:tcPr>
            <w:tcW w:w="7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right="0" w:firstLine="0"/>
              <w:jc w:val="left"/>
            </w:pPr>
            <w:r>
              <w:t>Анализ результатов ВПР образовательными организациями (с учетом материально-технической базы 00, социального паспорта 00, кадрового состава) и утверждение антикризисной программы ОО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182" w:right="0" w:firstLine="0"/>
              <w:jc w:val="left"/>
            </w:pPr>
            <w:r>
              <w:t>август 2021 года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2" w:right="0" w:firstLine="0"/>
              <w:jc w:val="left"/>
            </w:pPr>
            <w:r>
              <w:t>Директора 00, администрация школы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0" w:right="0" w:firstLine="0"/>
              <w:jc w:val="left"/>
            </w:pPr>
            <w:r>
              <w:t>Анализ и антикризисная Программа</w:t>
            </w:r>
          </w:p>
        </w:tc>
      </w:tr>
      <w:tr w:rsidR="00831540" w:rsidTr="00AB6B97">
        <w:trPr>
          <w:trHeight w:val="998"/>
        </w:trPr>
        <w:tc>
          <w:tcPr>
            <w:tcW w:w="7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right="406" w:firstLine="0"/>
            </w:pPr>
            <w:r>
              <w:t>Рассмотрение результатов ВПР на заседании директорами образовательных организаций и заседании муниципальных методических объединений и утверждение плана работы МУМО.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163" w:right="0" w:firstLine="0"/>
              <w:jc w:val="left"/>
            </w:pPr>
            <w:r>
              <w:t>согласно плану</w:t>
            </w:r>
          </w:p>
          <w:p w:rsidR="00831540" w:rsidRDefault="00831540">
            <w:pPr>
              <w:spacing w:after="0" w:line="259" w:lineRule="auto"/>
              <w:ind w:right="0" w:firstLine="0"/>
              <w:jc w:val="left"/>
            </w:pPr>
            <w:r>
              <w:t>МУМО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2" w:right="0" w:firstLine="0"/>
            </w:pPr>
            <w:r>
              <w:t>УО Руководители МУМО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0" w:right="0" w:firstLine="0"/>
              <w:jc w:val="left"/>
            </w:pPr>
            <w:r>
              <w:t>Протокол</w:t>
            </w:r>
          </w:p>
        </w:tc>
      </w:tr>
      <w:tr w:rsidR="00831540" w:rsidTr="00AB6B97">
        <w:trPr>
          <w:trHeight w:val="559"/>
        </w:trPr>
        <w:tc>
          <w:tcPr>
            <w:tcW w:w="1268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31540" w:rsidRDefault="00831540" w:rsidP="006A26F2">
            <w:pPr>
              <w:spacing w:after="2" w:line="259" w:lineRule="auto"/>
              <w:ind w:left="0" w:right="175" w:firstLine="0"/>
            </w:pP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540" w:rsidTr="00AB6B97">
        <w:trPr>
          <w:trHeight w:val="1593"/>
        </w:trPr>
        <w:tc>
          <w:tcPr>
            <w:tcW w:w="7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31540" w:rsidRDefault="00831540">
            <w:pPr>
              <w:spacing w:after="0" w:line="259" w:lineRule="auto"/>
              <w:ind w:right="60" w:firstLine="0"/>
            </w:pPr>
            <w:r>
              <w:t xml:space="preserve">Обучение учителей-предметников, заместителей директоров по УВР, руководителей образовательных организаций по вопросам проведения, анализа и использования результаты оценочных процедур различного уровня. </w:t>
            </w:r>
          </w:p>
        </w:tc>
        <w:tc>
          <w:tcPr>
            <w:tcW w:w="2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316" w:right="0" w:hanging="134"/>
              <w:jc w:val="left"/>
            </w:pPr>
            <w:r>
              <w:t>о графику Г БОУ рои ПК</w:t>
            </w:r>
          </w:p>
        </w:tc>
        <w:tc>
          <w:tcPr>
            <w:tcW w:w="3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290" w:right="0" w:hanging="288"/>
              <w:jc w:val="left"/>
            </w:pPr>
            <w:r>
              <w:t xml:space="preserve">Управление </w:t>
            </w:r>
            <w:r w:rsidR="00A874B7">
              <w:t>образования,</w:t>
            </w:r>
            <w:r>
              <w:t xml:space="preserve"> директора </w:t>
            </w:r>
            <w:r w:rsidR="00A874B7">
              <w:t>ОО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540" w:rsidRDefault="00831540">
            <w:pPr>
              <w:spacing w:after="0" w:line="259" w:lineRule="auto"/>
              <w:ind w:left="115" w:right="77" w:hanging="115"/>
              <w:jc w:val="left"/>
            </w:pPr>
            <w:proofErr w:type="gramStart"/>
            <w:r>
              <w:t>Получение  сертификатов</w:t>
            </w:r>
            <w:proofErr w:type="gramEnd"/>
          </w:p>
        </w:tc>
      </w:tr>
    </w:tbl>
    <w:p w:rsidR="007408B8" w:rsidRDefault="007408B8">
      <w:pPr>
        <w:spacing w:after="0" w:line="259" w:lineRule="auto"/>
        <w:ind w:left="-1440" w:right="18720" w:firstLine="0"/>
        <w:jc w:val="left"/>
      </w:pPr>
    </w:p>
    <w:tbl>
      <w:tblPr>
        <w:tblStyle w:val="TableGrid"/>
        <w:tblW w:w="15592" w:type="dxa"/>
        <w:tblInd w:w="849" w:type="dxa"/>
        <w:tblCellMar>
          <w:top w:w="38" w:type="dxa"/>
          <w:right w:w="14" w:type="dxa"/>
        </w:tblCellMar>
        <w:tblLook w:val="04A0" w:firstRow="1" w:lastRow="0" w:firstColumn="1" w:lastColumn="0" w:noHBand="0" w:noVBand="1"/>
      </w:tblPr>
      <w:tblGrid>
        <w:gridCol w:w="1684"/>
        <w:gridCol w:w="5619"/>
        <w:gridCol w:w="167"/>
        <w:gridCol w:w="727"/>
        <w:gridCol w:w="1583"/>
        <w:gridCol w:w="107"/>
        <w:gridCol w:w="620"/>
        <w:gridCol w:w="2853"/>
        <w:gridCol w:w="727"/>
        <w:gridCol w:w="1505"/>
      </w:tblGrid>
      <w:tr w:rsidR="00917F2B" w:rsidTr="00AB6B97">
        <w:trPr>
          <w:trHeight w:val="295"/>
        </w:trPr>
        <w:tc>
          <w:tcPr>
            <w:tcW w:w="688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917F2B" w:rsidRDefault="00917F2B">
            <w:pPr>
              <w:spacing w:after="0" w:line="259" w:lineRule="auto"/>
              <w:ind w:left="0" w:right="188" w:firstLine="0"/>
              <w:jc w:val="right"/>
            </w:pPr>
            <w:r>
              <w:t xml:space="preserve">2. Меры по повышению качества </w:t>
            </w:r>
          </w:p>
        </w:tc>
        <w:tc>
          <w:tcPr>
            <w:tcW w:w="24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17F2B" w:rsidRDefault="00917F2B" w:rsidP="006D52FC">
            <w:pPr>
              <w:spacing w:after="0" w:line="259" w:lineRule="auto"/>
              <w:ind w:left="0" w:right="0" w:firstLine="0"/>
            </w:pPr>
            <w:r>
              <w:t>образования.</w:t>
            </w:r>
          </w:p>
        </w:tc>
        <w:tc>
          <w:tcPr>
            <w:tcW w:w="538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7F2B" w:rsidRDefault="00917F2B" w:rsidP="00935B98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874B7" w:rsidTr="00AB6B97">
        <w:trPr>
          <w:trHeight w:val="991"/>
        </w:trPr>
        <w:tc>
          <w:tcPr>
            <w:tcW w:w="7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86" w:right="130" w:firstLine="38"/>
            </w:pPr>
            <w:r>
              <w:t xml:space="preserve"> Провести заседания муниципальных методических объединений о вопросам подготовки и проведения ВПР в 2021,2022 </w:t>
            </w:r>
            <w:proofErr w:type="spellStart"/>
            <w:proofErr w:type="gramStart"/>
            <w:r>
              <w:t>уч.году</w:t>
            </w:r>
            <w:proofErr w:type="spellEnd"/>
            <w:proofErr w:type="gramEnd"/>
            <w:r>
              <w:t>.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0" w:right="120" w:firstLine="0"/>
              <w:jc w:val="right"/>
            </w:pPr>
            <w:r>
              <w:rPr>
                <w:sz w:val="26"/>
              </w:rPr>
              <w:t xml:space="preserve"> По плану 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38" w:right="0" w:firstLine="0"/>
              <w:jc w:val="left"/>
            </w:pPr>
            <w:r>
              <w:t>Руководители МУМО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196" w:right="0" w:firstLine="0"/>
              <w:jc w:val="left"/>
            </w:pPr>
            <w:r>
              <w:t xml:space="preserve"> протокол</w:t>
            </w:r>
          </w:p>
        </w:tc>
      </w:tr>
      <w:tr w:rsidR="00A874B7" w:rsidTr="00AB6B97">
        <w:trPr>
          <w:trHeight w:val="948"/>
        </w:trPr>
        <w:tc>
          <w:tcPr>
            <w:tcW w:w="7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-48" w:right="149" w:firstLine="0"/>
            </w:pPr>
            <w:r>
              <w:t xml:space="preserve"> Организация проведение методических консультаций по вопросу по   подготовке ВПР, по структуре и содержанию проверочных </w:t>
            </w:r>
            <w:proofErr w:type="gramStart"/>
            <w:r>
              <w:t>работ  системе</w:t>
            </w:r>
            <w:proofErr w:type="gramEnd"/>
            <w:r>
              <w:t xml:space="preserve"> оценивания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right="0" w:firstLine="0"/>
              <w:jc w:val="left"/>
            </w:pPr>
            <w:r>
              <w:t>В течение учебного года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288" w:right="0" w:firstLine="0"/>
              <w:jc w:val="left"/>
            </w:pPr>
            <w:r>
              <w:t xml:space="preserve"> МУМО</w:t>
            </w:r>
          </w:p>
          <w:p w:rsidR="00A874B7" w:rsidRDefault="00A874B7">
            <w:pPr>
              <w:spacing w:after="0" w:line="259" w:lineRule="auto"/>
              <w:ind w:left="38" w:right="0" w:firstLine="0"/>
              <w:jc w:val="left"/>
            </w:pPr>
            <w:r>
              <w:t>Методисты УО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215" w:right="0" w:firstLine="0"/>
              <w:jc w:val="left"/>
            </w:pPr>
            <w:r>
              <w:t>анализ</w:t>
            </w:r>
          </w:p>
        </w:tc>
      </w:tr>
      <w:tr w:rsidR="00A874B7" w:rsidTr="00AB6B97">
        <w:trPr>
          <w:trHeight w:val="1018"/>
        </w:trPr>
        <w:tc>
          <w:tcPr>
            <w:tcW w:w="7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-48" w:right="380" w:firstLine="0"/>
              <w:jc w:val="left"/>
            </w:pPr>
            <w:r>
              <w:lastRenderedPageBreak/>
              <w:t>Собеседование с руководителями образовательных организаций, показавших необъективные результаты ВПР в 2021г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44" w:line="259" w:lineRule="auto"/>
              <w:ind w:left="158" w:right="0" w:firstLine="0"/>
              <w:jc w:val="center"/>
            </w:pPr>
            <w:r>
              <w:t>сентябрь- октябрь</w:t>
            </w:r>
          </w:p>
          <w:p w:rsidR="00A874B7" w:rsidRDefault="00A874B7">
            <w:pPr>
              <w:spacing w:after="0" w:line="259" w:lineRule="auto"/>
              <w:ind w:right="0" w:firstLine="0"/>
              <w:jc w:val="left"/>
            </w:pPr>
            <w:r>
              <w:t>2021 года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192" w:right="0" w:firstLine="0"/>
              <w:jc w:val="left"/>
            </w:pPr>
            <w:r>
              <w:t>УО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23" w:right="0" w:firstLine="0"/>
            </w:pPr>
            <w:r>
              <w:t>Протокол</w:t>
            </w:r>
          </w:p>
        </w:tc>
      </w:tr>
      <w:tr w:rsidR="00A874B7" w:rsidTr="00AB6B97">
        <w:trPr>
          <w:trHeight w:val="749"/>
        </w:trPr>
        <w:tc>
          <w:tcPr>
            <w:tcW w:w="7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74B7" w:rsidRDefault="00A874B7">
            <w:pPr>
              <w:spacing w:after="0" w:line="259" w:lineRule="auto"/>
              <w:ind w:left="-48" w:right="0" w:firstLine="0"/>
              <w:jc w:val="left"/>
            </w:pPr>
            <w:r>
              <w:t>Публичные слушания по анализу результатов ВПР, оценочных процедур ЕГЭ руководителей МУМО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46" w:line="259" w:lineRule="auto"/>
              <w:ind w:left="163" w:right="0" w:firstLine="0"/>
              <w:jc w:val="left"/>
            </w:pPr>
            <w:r>
              <w:t>сентябрь- октябрь</w:t>
            </w:r>
          </w:p>
          <w:p w:rsidR="00A874B7" w:rsidRDefault="00A874B7">
            <w:pPr>
              <w:spacing w:after="0" w:line="259" w:lineRule="auto"/>
              <w:ind w:left="125" w:right="0" w:firstLine="0"/>
              <w:jc w:val="left"/>
            </w:pPr>
            <w:r>
              <w:t>20201года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19" w:right="0" w:firstLine="0"/>
              <w:jc w:val="left"/>
            </w:pPr>
            <w:r>
              <w:t>УО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23" w:right="0" w:firstLine="0"/>
            </w:pPr>
            <w:r>
              <w:t>Протокол</w:t>
            </w:r>
          </w:p>
        </w:tc>
      </w:tr>
      <w:tr w:rsidR="00A874B7" w:rsidTr="00AB6B97">
        <w:trPr>
          <w:trHeight w:val="298"/>
        </w:trPr>
        <w:tc>
          <w:tcPr>
            <w:tcW w:w="14708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1075" w:right="0" w:firstLine="0"/>
              <w:jc w:val="left"/>
            </w:pPr>
            <w:r>
              <w:t>3. Мероприятия по организационно-технологическому обеспечению проведения ВПР 2022 г</w:t>
            </w:r>
          </w:p>
        </w:tc>
      </w:tr>
      <w:tr w:rsidR="00A874B7" w:rsidTr="00AB6B97">
        <w:trPr>
          <w:trHeight w:val="970"/>
        </w:trPr>
        <w:tc>
          <w:tcPr>
            <w:tcW w:w="70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-67" w:right="418" w:firstLine="0"/>
            </w:pPr>
            <w:r>
              <w:t xml:space="preserve">    Выделение кабинета информатики, ЦОС, «Точки роста», начальных классов с ноутбуками и др. оргтехникой </w:t>
            </w:r>
          </w:p>
          <w:p w:rsidR="00A874B7" w:rsidRDefault="00A874B7">
            <w:pPr>
              <w:spacing w:after="0" w:line="259" w:lineRule="auto"/>
              <w:ind w:left="-67" w:right="418" w:firstLine="0"/>
            </w:pPr>
            <w:r>
              <w:t xml:space="preserve"> по графику   подготовки учащихся к ВПР</w:t>
            </w:r>
          </w:p>
        </w:tc>
        <w:tc>
          <w:tcPr>
            <w:tcW w:w="21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-10" w:right="0" w:firstLine="0"/>
              <w:jc w:val="left"/>
            </w:pPr>
            <w:r>
              <w:t>В течение года</w:t>
            </w:r>
          </w:p>
        </w:tc>
        <w:tc>
          <w:tcPr>
            <w:tcW w:w="3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0" w:right="0" w:firstLine="0"/>
              <w:jc w:val="left"/>
            </w:pPr>
            <w:r>
              <w:t>Заместители директора по информатизации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74B7" w:rsidRDefault="00A874B7">
            <w:pPr>
              <w:spacing w:after="0" w:line="259" w:lineRule="auto"/>
              <w:ind w:left="157" w:right="0" w:firstLine="0"/>
              <w:jc w:val="left"/>
            </w:pPr>
            <w:r>
              <w:t>Справка</w:t>
            </w:r>
          </w:p>
        </w:tc>
      </w:tr>
      <w:tr w:rsidR="00917F2B" w:rsidTr="00AB6B97">
        <w:trPr>
          <w:trHeight w:val="422"/>
        </w:trPr>
        <w:tc>
          <w:tcPr>
            <w:tcW w:w="158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917F2B" w:rsidRDefault="00917F2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20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7F2B" w:rsidRDefault="00917F2B">
            <w:pPr>
              <w:spacing w:after="0" w:line="259" w:lineRule="auto"/>
              <w:ind w:left="2976" w:right="0" w:firstLine="0"/>
              <w:jc w:val="left"/>
            </w:pPr>
            <w:r>
              <w:t>4.Контроль за организацией и проведением ВПР 2022 г</w:t>
            </w:r>
          </w:p>
        </w:tc>
      </w:tr>
      <w:tr w:rsidR="00917F2B" w:rsidTr="00AB6B97">
        <w:trPr>
          <w:trHeight w:val="972"/>
        </w:trPr>
        <w:tc>
          <w:tcPr>
            <w:tcW w:w="77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F2B" w:rsidRDefault="00917F2B">
            <w:pPr>
              <w:spacing w:after="0" w:line="259" w:lineRule="auto"/>
              <w:ind w:left="-86" w:right="591" w:firstLine="173"/>
              <w:jc w:val="left"/>
            </w:pPr>
            <w:r>
              <w:t xml:space="preserve"> выключение общеобразовательных организаций, показавших необъективные результаты ВПР, н план проведения плановых проверок на 2021-2022г.</w:t>
            </w:r>
          </w:p>
        </w:tc>
        <w:tc>
          <w:tcPr>
            <w:tcW w:w="2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F2B" w:rsidRDefault="00917F2B">
            <w:pPr>
              <w:spacing w:after="0" w:line="259" w:lineRule="auto"/>
              <w:ind w:left="67" w:right="0" w:firstLine="0"/>
            </w:pPr>
            <w:r>
              <w:t>Согласно плану УО</w:t>
            </w:r>
          </w:p>
        </w:tc>
        <w:tc>
          <w:tcPr>
            <w:tcW w:w="3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F2B" w:rsidRDefault="00917F2B">
            <w:pPr>
              <w:spacing w:after="0" w:line="259" w:lineRule="auto"/>
              <w:ind w:left="58" w:right="0" w:firstLine="0"/>
              <w:jc w:val="left"/>
            </w:pPr>
            <w:r>
              <w:t>Управление образования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7F2B" w:rsidRDefault="00917F2B">
            <w:pPr>
              <w:spacing w:after="0" w:line="259" w:lineRule="auto"/>
              <w:ind w:left="157" w:right="0" w:firstLine="0"/>
              <w:jc w:val="left"/>
            </w:pPr>
            <w:r>
              <w:t>анализ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3"/>
        <w:tblW w:w="15588" w:type="dxa"/>
        <w:tblInd w:w="0" w:type="dxa"/>
        <w:tblCellMar>
          <w:top w:w="47" w:type="dxa"/>
          <w:bottom w:w="63" w:type="dxa"/>
        </w:tblCellMar>
        <w:tblLook w:val="04A0" w:firstRow="1" w:lastRow="0" w:firstColumn="1" w:lastColumn="0" w:noHBand="0" w:noVBand="1"/>
      </w:tblPr>
      <w:tblGrid>
        <w:gridCol w:w="20"/>
        <w:gridCol w:w="294"/>
        <w:gridCol w:w="5255"/>
        <w:gridCol w:w="1208"/>
        <w:gridCol w:w="1695"/>
        <w:gridCol w:w="4950"/>
        <w:gridCol w:w="11"/>
        <w:gridCol w:w="425"/>
        <w:gridCol w:w="1730"/>
      </w:tblGrid>
      <w:tr w:rsidR="00AB6B97" w:rsidTr="00AB6B97">
        <w:trPr>
          <w:gridAfter w:val="2"/>
          <w:wAfter w:w="2155" w:type="dxa"/>
          <w:trHeight w:val="430"/>
        </w:trPr>
        <w:tc>
          <w:tcPr>
            <w:tcW w:w="3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0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634" w:right="0" w:firstLine="0"/>
              <w:jc w:val="left"/>
            </w:pPr>
            <w:r>
              <w:t>5. Организационно-методическое сопровождение школ, показавших необъективные результаты ВПР</w:t>
            </w:r>
          </w:p>
        </w:tc>
        <w:tc>
          <w:tcPr>
            <w:tcW w:w="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B6B97" w:rsidTr="00AB6B97">
        <w:trPr>
          <w:trHeight w:val="684"/>
        </w:trPr>
        <w:tc>
          <w:tcPr>
            <w:tcW w:w="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71" w:right="0" w:firstLine="77"/>
            </w:pPr>
            <w:r>
              <w:t xml:space="preserve">Оказание методической помощи в проведении детального </w:t>
            </w:r>
            <w:proofErr w:type="gramStart"/>
            <w:r>
              <w:t>анализа  состояния</w:t>
            </w:r>
            <w:proofErr w:type="gramEnd"/>
            <w:r>
              <w:t xml:space="preserve"> образовательной деятельности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134" w:right="0" w:hanging="96"/>
              <w:jc w:val="left"/>
            </w:pPr>
            <w:r>
              <w:t>В течение учебного ода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-22" w:right="0" w:firstLine="0"/>
              <w:jc w:val="left"/>
            </w:pPr>
            <w:r>
              <w:t>Управление образования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144" w:right="166" w:firstLine="38"/>
              <w:jc w:val="left"/>
            </w:pPr>
            <w:r>
              <w:t>справка</w:t>
            </w:r>
          </w:p>
        </w:tc>
      </w:tr>
      <w:tr w:rsidR="00AB6B97" w:rsidTr="00AB6B97">
        <w:trPr>
          <w:trHeight w:val="728"/>
        </w:trPr>
        <w:tc>
          <w:tcPr>
            <w:tcW w:w="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166" w:right="134" w:hanging="38"/>
              <w:jc w:val="left"/>
            </w:pPr>
            <w:r>
              <w:t>Составление индивидуальных планов работы учителей предметников по преодолению низких результатов по ВПР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52" w:line="259" w:lineRule="auto"/>
              <w:ind w:left="19" w:right="0" w:firstLine="0"/>
              <w:jc w:val="left"/>
            </w:pPr>
            <w:r>
              <w:t>Август-сентябрь</w:t>
            </w:r>
          </w:p>
          <w:p w:rsidR="00AB6B97" w:rsidRDefault="00AB6B97" w:rsidP="00AB6B97">
            <w:pPr>
              <w:spacing w:after="0" w:line="259" w:lineRule="auto"/>
              <w:ind w:left="19" w:right="0" w:firstLine="0"/>
              <w:jc w:val="left"/>
            </w:pPr>
            <w:r>
              <w:t>2021 г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132" w:right="0" w:firstLine="0"/>
              <w:jc w:val="left"/>
            </w:pPr>
            <w:r>
              <w:t>учителя-предметники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125" w:right="166" w:firstLine="38"/>
              <w:jc w:val="left"/>
            </w:pPr>
            <w:r>
              <w:t>справка</w:t>
            </w:r>
          </w:p>
        </w:tc>
      </w:tr>
      <w:tr w:rsidR="00AB6B97" w:rsidTr="00AB6B97">
        <w:trPr>
          <w:trHeight w:val="671"/>
        </w:trPr>
        <w:tc>
          <w:tcPr>
            <w:tcW w:w="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90" w:right="0" w:firstLine="38"/>
            </w:pPr>
            <w:r>
              <w:t>Прохождение внеочередной аттестации учителей-предметников, оказавших низкие результаты по ВПР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19" w:right="0" w:firstLine="0"/>
              <w:jc w:val="left"/>
            </w:pPr>
            <w:r>
              <w:t>В течение учебного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420" w:right="0" w:firstLine="0"/>
              <w:jc w:val="left"/>
            </w:pPr>
            <w:r>
              <w:t xml:space="preserve"> ИМЦ УО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163" w:right="0" w:firstLine="0"/>
              <w:jc w:val="left"/>
            </w:pPr>
            <w:r>
              <w:t xml:space="preserve"> справка</w:t>
            </w:r>
          </w:p>
        </w:tc>
      </w:tr>
      <w:tr w:rsidR="00AB6B97" w:rsidTr="00AB6B97">
        <w:trPr>
          <w:trHeight w:val="668"/>
        </w:trPr>
        <w:tc>
          <w:tcPr>
            <w:tcW w:w="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26" w:line="259" w:lineRule="auto"/>
              <w:ind w:left="128" w:right="0" w:firstLine="0"/>
              <w:jc w:val="left"/>
            </w:pPr>
            <w:r>
              <w:t>Проведение на базе школ выездного семинара</w:t>
            </w:r>
          </w:p>
          <w:p w:rsidR="00AB6B97" w:rsidRDefault="00AB6B97" w:rsidP="00AB6B97">
            <w:pPr>
              <w:spacing w:after="0" w:line="234" w:lineRule="auto"/>
              <w:ind w:left="-44" w:right="3341" w:firstLine="0"/>
              <w:jc w:val="left"/>
            </w:pPr>
            <w:r>
              <w:t>МБОУ КХСОШ</w:t>
            </w:r>
          </w:p>
          <w:p w:rsidR="00AB6B97" w:rsidRDefault="00AB6B97" w:rsidP="00AB6B97">
            <w:pPr>
              <w:spacing w:after="26" w:line="259" w:lineRule="auto"/>
              <w:ind w:left="-44" w:right="0" w:firstLine="0"/>
              <w:jc w:val="left"/>
            </w:pPr>
            <w:proofErr w:type="gramStart"/>
            <w:r>
              <w:t>МБОУ  ХСОШ</w:t>
            </w:r>
            <w:proofErr w:type="gramEnd"/>
            <w:r>
              <w:t xml:space="preserve"> </w:t>
            </w:r>
          </w:p>
          <w:p w:rsidR="00AB6B97" w:rsidRDefault="00AB6B97" w:rsidP="00AB6B97">
            <w:pPr>
              <w:spacing w:after="17" w:line="259" w:lineRule="auto"/>
              <w:ind w:left="-44" w:right="0" w:firstLine="0"/>
              <w:jc w:val="left"/>
            </w:pPr>
          </w:p>
          <w:p w:rsidR="00AB6B97" w:rsidRDefault="00AB6B97" w:rsidP="00AB6B97">
            <w:pPr>
              <w:spacing w:after="0" w:line="259" w:lineRule="auto"/>
              <w:ind w:left="-44" w:right="0" w:firstLine="0"/>
              <w:jc w:val="left"/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B6B97" w:rsidRDefault="00AB6B97" w:rsidP="00AB6B97">
            <w:pPr>
              <w:spacing w:after="39" w:line="259" w:lineRule="auto"/>
              <w:ind w:right="0"/>
              <w:jc w:val="left"/>
            </w:pPr>
            <w:r>
              <w:t>По плану</w:t>
            </w:r>
          </w:p>
          <w:p w:rsidR="00AB6B97" w:rsidRDefault="00AB6B97" w:rsidP="00AB6B97">
            <w:pPr>
              <w:spacing w:after="7" w:line="276" w:lineRule="auto"/>
              <w:ind w:left="0" w:right="175" w:firstLine="0"/>
              <w:jc w:val="left"/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381" w:right="38" w:hanging="422"/>
              <w:jc w:val="left"/>
            </w:pPr>
            <w:r>
              <w:t xml:space="preserve">Управление образования 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B97" w:rsidRDefault="00AB6B97" w:rsidP="00AB6B97">
            <w:pPr>
              <w:spacing w:after="0" w:line="259" w:lineRule="auto"/>
              <w:ind w:left="-10" w:right="0" w:firstLine="0"/>
              <w:jc w:val="left"/>
            </w:pPr>
            <w:r>
              <w:t>Протокол</w:t>
            </w:r>
          </w:p>
        </w:tc>
      </w:tr>
    </w:tbl>
    <w:p w:rsidR="007408B8" w:rsidRDefault="00BB32BB">
      <w:pPr>
        <w:spacing w:after="0" w:line="259" w:lineRule="auto"/>
        <w:ind w:left="-1440" w:right="1872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9009888</wp:posOffset>
            </wp:positionH>
            <wp:positionV relativeFrom="page">
              <wp:posOffset>371856</wp:posOffset>
            </wp:positionV>
            <wp:extent cx="12192" cy="140208"/>
            <wp:effectExtent l="0" t="0" r="0" b="0"/>
            <wp:wrapTopAndBottom/>
            <wp:docPr id="30226" name="Picture 3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6" name="Picture 30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7216" w:rsidRDefault="00F47216" w:rsidP="00F47216">
      <w:pPr>
        <w:spacing w:after="0" w:line="259" w:lineRule="auto"/>
        <w:ind w:left="-3485" w:right="14940" w:firstLine="0"/>
        <w:jc w:val="left"/>
      </w:pPr>
      <w:r>
        <w:tab/>
      </w:r>
      <w:r>
        <w:tab/>
      </w:r>
    </w:p>
    <w:p w:rsidR="007408B8" w:rsidRDefault="00BB32BB">
      <w:pPr>
        <w:spacing w:after="0" w:line="259" w:lineRule="auto"/>
        <w:ind w:left="-1440" w:right="18782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9025855</wp:posOffset>
            </wp:positionH>
            <wp:positionV relativeFrom="page">
              <wp:posOffset>389999</wp:posOffset>
            </wp:positionV>
            <wp:extent cx="18283" cy="146249"/>
            <wp:effectExtent l="0" t="0" r="0" b="0"/>
            <wp:wrapTopAndBottom/>
            <wp:docPr id="30232" name="Picture 30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2" name="Picture 302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3" cy="14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08B8">
      <w:pgSz w:w="20189" w:h="12293" w:orient="landscape"/>
      <w:pgMar w:top="864" w:right="1440" w:bottom="2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397" w:rsidRDefault="00707397" w:rsidP="006937F5">
      <w:pPr>
        <w:spacing w:after="0" w:line="240" w:lineRule="auto"/>
      </w:pPr>
      <w:r>
        <w:separator/>
      </w:r>
    </w:p>
  </w:endnote>
  <w:endnote w:type="continuationSeparator" w:id="0">
    <w:p w:rsidR="00707397" w:rsidRDefault="00707397" w:rsidP="0069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F5" w:rsidRDefault="006937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F5" w:rsidRDefault="006937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F5" w:rsidRDefault="006937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397" w:rsidRDefault="00707397" w:rsidP="006937F5">
      <w:pPr>
        <w:spacing w:after="0" w:line="240" w:lineRule="auto"/>
      </w:pPr>
      <w:r>
        <w:separator/>
      </w:r>
    </w:p>
  </w:footnote>
  <w:footnote w:type="continuationSeparator" w:id="0">
    <w:p w:rsidR="00707397" w:rsidRDefault="00707397" w:rsidP="0069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F5" w:rsidRDefault="006937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F5" w:rsidRDefault="006937F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7F5" w:rsidRDefault="006937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B8"/>
    <w:rsid w:val="00006FE8"/>
    <w:rsid w:val="00022DC3"/>
    <w:rsid w:val="000658AA"/>
    <w:rsid w:val="000A5CFD"/>
    <w:rsid w:val="00120E5F"/>
    <w:rsid w:val="00123FBA"/>
    <w:rsid w:val="0013153B"/>
    <w:rsid w:val="00152695"/>
    <w:rsid w:val="0016145C"/>
    <w:rsid w:val="001832AD"/>
    <w:rsid w:val="001A68C1"/>
    <w:rsid w:val="00204C74"/>
    <w:rsid w:val="00206C9C"/>
    <w:rsid w:val="002529FE"/>
    <w:rsid w:val="00276F75"/>
    <w:rsid w:val="0028717B"/>
    <w:rsid w:val="002924A2"/>
    <w:rsid w:val="00305A5B"/>
    <w:rsid w:val="00314FC7"/>
    <w:rsid w:val="004118E6"/>
    <w:rsid w:val="00433501"/>
    <w:rsid w:val="00463CBD"/>
    <w:rsid w:val="004955D5"/>
    <w:rsid w:val="004F2037"/>
    <w:rsid w:val="005B3EC5"/>
    <w:rsid w:val="00640104"/>
    <w:rsid w:val="00647377"/>
    <w:rsid w:val="006937F5"/>
    <w:rsid w:val="006A26F2"/>
    <w:rsid w:val="006A3B76"/>
    <w:rsid w:val="006A5F84"/>
    <w:rsid w:val="006D52FC"/>
    <w:rsid w:val="00707397"/>
    <w:rsid w:val="007408B8"/>
    <w:rsid w:val="00764F5D"/>
    <w:rsid w:val="007B1A9D"/>
    <w:rsid w:val="00831540"/>
    <w:rsid w:val="0089013A"/>
    <w:rsid w:val="008D3E4B"/>
    <w:rsid w:val="008E6DFF"/>
    <w:rsid w:val="008E78D2"/>
    <w:rsid w:val="009046E9"/>
    <w:rsid w:val="00917F2B"/>
    <w:rsid w:val="00935B98"/>
    <w:rsid w:val="009A1E1E"/>
    <w:rsid w:val="00A874B7"/>
    <w:rsid w:val="00A93E7B"/>
    <w:rsid w:val="00AB6B97"/>
    <w:rsid w:val="00AF6850"/>
    <w:rsid w:val="00B01157"/>
    <w:rsid w:val="00B5302C"/>
    <w:rsid w:val="00B77437"/>
    <w:rsid w:val="00BB32BB"/>
    <w:rsid w:val="00C4310D"/>
    <w:rsid w:val="00C73C7A"/>
    <w:rsid w:val="00C76E4C"/>
    <w:rsid w:val="00C80ECE"/>
    <w:rsid w:val="00CC7C86"/>
    <w:rsid w:val="00D20115"/>
    <w:rsid w:val="00D5674F"/>
    <w:rsid w:val="00D6360A"/>
    <w:rsid w:val="00DA7128"/>
    <w:rsid w:val="00DF010F"/>
    <w:rsid w:val="00E46B24"/>
    <w:rsid w:val="00E548E3"/>
    <w:rsid w:val="00E8191A"/>
    <w:rsid w:val="00EB2855"/>
    <w:rsid w:val="00F4587E"/>
    <w:rsid w:val="00F47216"/>
    <w:rsid w:val="00F56907"/>
    <w:rsid w:val="00F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1E29"/>
  <w15:docId w15:val="{858A99C0-FC28-4D86-846F-86C240C6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8" w:line="246" w:lineRule="auto"/>
      <w:ind w:left="10" w:righ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27" w:line="252" w:lineRule="auto"/>
      <w:ind w:left="3780" w:hanging="2518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0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C9C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7F5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93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7F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image" Target="media/image6.jpg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102</cp:revision>
  <cp:lastPrinted>2022-08-12T09:40:00Z</cp:lastPrinted>
  <dcterms:created xsi:type="dcterms:W3CDTF">2020-11-27T05:08:00Z</dcterms:created>
  <dcterms:modified xsi:type="dcterms:W3CDTF">2022-08-12T09:59:00Z</dcterms:modified>
</cp:coreProperties>
</file>